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C385E" w14:textId="77777777" w:rsidR="00F433F2" w:rsidRDefault="00C715CB">
      <w:pPr>
        <w:spacing w:line="300" w:lineRule="auto"/>
      </w:pPr>
      <w:r>
        <w:rPr>
          <w:noProof/>
          <w:sz w:val="20"/>
        </w:rPr>
        <w:pict w14:anchorId="729A7ED5">
          <v:roundrect id="_x0000_s1038" alt="" style="position:absolute;left:0;text-align:left;margin-left:318.45pt;margin-top:-16pt;width:123.35pt;height:139.3pt;z-index:3;mso-wrap-style:none;mso-wrap-edited:f;mso-width-percent:0;mso-height-percent:0;mso-width-percent:0;mso-height-percent:0;v-text-anchor:top" arcsize="10923f">
            <v:textbox style="mso-next-textbox:#_x0000_s1038;mso-fit-shape-to-text:t" inset="5.85pt,.7pt,5.85pt,.7pt">
              <w:txbxContent>
                <w:p w14:paraId="2D3604F4" w14:textId="77777777" w:rsidR="008A54DE" w:rsidRDefault="00C715CB">
                  <w:r>
                    <w:rPr>
                      <w:noProof/>
                    </w:rPr>
                    <w:pict w14:anchorId="442C5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8.9pt;height:125.2pt;mso-width-percent:0;mso-height-percent:0;mso-width-percent:0;mso-height-percent:0">
                        <v:imagedata r:id="rId8" o:title="111201yk0067"/>
                      </v:shape>
                    </w:pict>
                  </w:r>
                </w:p>
              </w:txbxContent>
            </v:textbox>
          </v:roundrect>
        </w:pict>
      </w:r>
      <w:r>
        <w:rPr>
          <w:noProof/>
          <w:sz w:val="20"/>
        </w:rPr>
        <w:pict w14:anchorId="2DA7411F">
          <v:roundrect id="_x0000_s1037" alt="" style="position:absolute;left:0;text-align:left;margin-left:0;margin-top:9pt;width:423pt;height:119.75pt;z-index:1;mso-wrap-style:square;mso-wrap-edited:f;mso-width-percent:0;mso-height-percent:0;mso-width-percent:0;mso-height-percent:0;v-text-anchor:top" arcsize="10923f" strokecolor="#36f" strokeweight="1.5pt">
            <v:textbox style="mso-next-textbox:#_x0000_s1037">
              <w:txbxContent>
                <w:p w14:paraId="2AEA4BDD" w14:textId="77777777" w:rsidR="008A54DE" w:rsidRDefault="008A54DE">
                  <w:pPr>
                    <w:ind w:firstLineChars="500" w:firstLine="1000"/>
                    <w:rPr>
                      <w:sz w:val="20"/>
                    </w:rPr>
                  </w:pPr>
                </w:p>
              </w:txbxContent>
            </v:textbox>
            <w10:wrap type="square"/>
          </v:roundrect>
        </w:pict>
      </w:r>
      <w:r>
        <w:rPr>
          <w:noProof/>
          <w:sz w:val="20"/>
        </w:rPr>
        <w:pict w14:anchorId="59DD16E7">
          <v:roundrect id="_x0000_s1036" alt="" style="position:absolute;left:0;text-align:left;margin-left:3.75pt;margin-top:12pt;width:415.2pt;height:114pt;z-index:2;mso-wrap-style:square;mso-wrap-edited:f;mso-width-percent:0;mso-height-percent:0;mso-width-percent:0;mso-height-percent:0;v-text-anchor:top" arcsize="10923f" strokecolor="#36f">
            <v:textbox style="mso-next-textbox:#_x0000_s1036">
              <w:txbxContent>
                <w:p w14:paraId="68F7D133" w14:textId="77777777" w:rsidR="008A54DE" w:rsidRPr="000E79DC" w:rsidRDefault="008A54DE">
                  <w:pPr>
                    <w:rPr>
                      <w:rFonts w:eastAsia="MS Gothic"/>
                      <w:sz w:val="24"/>
                    </w:rPr>
                  </w:pPr>
                  <w:r w:rsidRPr="000E79DC">
                    <w:rPr>
                      <w:rFonts w:eastAsia="MS Gothic"/>
                      <w:sz w:val="24"/>
                    </w:rPr>
                    <w:t xml:space="preserve">Physics-Based </w:t>
                  </w:r>
                  <w:r w:rsidRPr="000E79DC">
                    <w:rPr>
                      <w:rFonts w:eastAsia="MS Gothic" w:hint="eastAsia"/>
                      <w:sz w:val="24"/>
                    </w:rPr>
                    <w:t>コンピュータビジョン技術に基づく</w:t>
                  </w:r>
                  <w:r w:rsidRPr="000E79DC">
                    <w:rPr>
                      <w:rFonts w:eastAsia="MS Gothic"/>
                      <w:sz w:val="24"/>
                    </w:rPr>
                    <w:br/>
                  </w:r>
                  <w:r>
                    <w:rPr>
                      <w:rFonts w:eastAsia="MS Gothic" w:hint="eastAsia"/>
                      <w:sz w:val="24"/>
                    </w:rPr>
                    <w:t>実世界モデルの構築と視覚特性の解明</w:t>
                  </w:r>
                </w:p>
                <w:p w14:paraId="06217543" w14:textId="77777777" w:rsidR="008A54DE" w:rsidRDefault="008A54DE">
                  <w:pPr>
                    <w:rPr>
                      <w:rFonts w:eastAsia="MS Gothic"/>
                    </w:rPr>
                  </w:pPr>
                </w:p>
                <w:p w14:paraId="4C9C35C0" w14:textId="77777777" w:rsidR="008A54DE" w:rsidRDefault="008A54DE">
                  <w:pPr>
                    <w:rPr>
                      <w:rFonts w:eastAsia="MS Gothic"/>
                      <w:sz w:val="24"/>
                    </w:rPr>
                  </w:pPr>
                  <w:r>
                    <w:rPr>
                      <w:rFonts w:eastAsia="MS Gothic" w:hint="eastAsia"/>
                      <w:b/>
                      <w:bCs/>
                      <w:sz w:val="24"/>
                    </w:rPr>
                    <w:t>佐藤　いまり</w:t>
                  </w:r>
                  <w:r>
                    <w:rPr>
                      <w:rFonts w:eastAsia="MS Gothic" w:hint="eastAsia"/>
                      <w:sz w:val="20"/>
                    </w:rPr>
                    <w:t xml:space="preserve">　研究室</w:t>
                  </w:r>
                </w:p>
                <w:p w14:paraId="1FC6D940" w14:textId="77777777" w:rsidR="008A54DE" w:rsidRDefault="008A54DE" w:rsidP="00E71B29">
                  <w:pPr>
                    <w:rPr>
                      <w:rFonts w:eastAsia="MS Gothic"/>
                      <w:sz w:val="20"/>
                    </w:rPr>
                  </w:pPr>
                  <w:r>
                    <w:rPr>
                      <w:rFonts w:eastAsia="MS Gothic" w:hint="eastAsia"/>
                      <w:b/>
                      <w:bCs/>
                      <w:sz w:val="20"/>
                    </w:rPr>
                    <w:t>専門分野</w:t>
                  </w:r>
                  <w:r w:rsidR="00AD37A0">
                    <w:rPr>
                      <w:rFonts w:eastAsia="MS Gothic" w:hint="eastAsia"/>
                      <w:sz w:val="20"/>
                    </w:rPr>
                    <w:t>：視覚情報工学、コンピュータグラフィックス、</w:t>
                  </w:r>
                  <w:r>
                    <w:rPr>
                      <w:rFonts w:eastAsia="MS Gothic"/>
                      <w:sz w:val="20"/>
                    </w:rPr>
                    <w:br/>
                  </w:r>
                  <w:r w:rsidR="00AD37A0">
                    <w:rPr>
                      <w:rFonts w:eastAsia="MS Gothic" w:hint="eastAsia"/>
                      <w:sz w:val="20"/>
                    </w:rPr>
                    <w:t>画像・光情報処理</w:t>
                  </w:r>
                </w:p>
                <w:p w14:paraId="2A891F34" w14:textId="77777777" w:rsidR="008A54DE" w:rsidRPr="00DD7A52" w:rsidRDefault="008A54DE" w:rsidP="00E71B29">
                  <w:pPr>
                    <w:rPr>
                      <w:rFonts w:eastAsia="MS Gothic"/>
                      <w:sz w:val="18"/>
                      <w:szCs w:val="18"/>
                    </w:rPr>
                  </w:pPr>
                  <w:r w:rsidRPr="00DD7A52">
                    <w:rPr>
                      <w:rFonts w:eastAsia="MS Gothic"/>
                      <w:sz w:val="18"/>
                      <w:szCs w:val="18"/>
                    </w:rPr>
                    <w:t>http://researc</w:t>
                  </w:r>
                  <w:r w:rsidR="00A7204F" w:rsidRPr="00DD7A52">
                    <w:rPr>
                      <w:rFonts w:eastAsia="MS Gothic"/>
                      <w:sz w:val="18"/>
                      <w:szCs w:val="18"/>
                    </w:rPr>
                    <w:t>h.nii.ac.jp/pbv/</w:t>
                  </w:r>
                </w:p>
                <w:p w14:paraId="697ED525" w14:textId="77777777" w:rsidR="008A54DE" w:rsidRDefault="008A54DE">
                  <w:pPr>
                    <w:ind w:firstLineChars="500" w:firstLine="1000"/>
                    <w:rPr>
                      <w:sz w:val="20"/>
                    </w:rPr>
                  </w:pPr>
                </w:p>
              </w:txbxContent>
            </v:textbox>
            <w10:wrap type="square"/>
          </v:roundrect>
        </w:pict>
      </w:r>
    </w:p>
    <w:p w14:paraId="26CB56FA" w14:textId="77777777" w:rsidR="00F433F2" w:rsidRDefault="00F433F2">
      <w:pPr>
        <w:spacing w:beforeLines="50" w:before="120" w:line="300" w:lineRule="auto"/>
        <w:rPr>
          <w:rFonts w:eastAsia="MS Gothic"/>
        </w:rPr>
      </w:pPr>
      <w:r>
        <w:rPr>
          <w:rFonts w:eastAsia="MS Gothic" w:hint="eastAsia"/>
          <w:color w:val="00CCFF"/>
          <w:sz w:val="32"/>
        </w:rPr>
        <w:t>●</w:t>
      </w:r>
      <w:r>
        <w:rPr>
          <w:rFonts w:eastAsia="MS Gothic" w:hint="eastAsia"/>
          <w:sz w:val="24"/>
          <w:u w:val="single"/>
        </w:rPr>
        <w:t>研究目的</w:t>
      </w:r>
    </w:p>
    <w:p w14:paraId="61D46CB7" w14:textId="77777777" w:rsidR="00F433F2" w:rsidRDefault="009C4508" w:rsidP="000400A6">
      <w:pPr>
        <w:widowControl/>
        <w:autoSpaceDE w:val="0"/>
        <w:autoSpaceDN w:val="0"/>
        <w:adjustRightInd w:val="0"/>
        <w:ind w:leftChars="67" w:left="141"/>
        <w:jc w:val="left"/>
        <w:rPr>
          <w:rFonts w:ascii="Times New Roman" w:hAnsi="Times New Roman"/>
          <w:kern w:val="0"/>
          <w:lang w:bidi="en-US"/>
        </w:rPr>
      </w:pPr>
      <w:r>
        <w:rPr>
          <w:rFonts w:ascii="Times New Roman" w:hAnsi="Times New Roman" w:hint="eastAsia"/>
          <w:kern w:val="0"/>
          <w:lang w:bidi="en-US"/>
        </w:rPr>
        <w:t>私たちは</w:t>
      </w:r>
      <w:r w:rsidR="00AD37A0">
        <w:rPr>
          <w:rFonts w:ascii="Times New Roman" w:hAnsi="Times New Roman" w:hint="eastAsia"/>
          <w:kern w:val="0"/>
          <w:lang w:bidi="en-US"/>
        </w:rPr>
        <w:t>、</w:t>
      </w:r>
      <w:r>
        <w:rPr>
          <w:rFonts w:ascii="Times New Roman" w:hAnsi="Times New Roman" w:hint="eastAsia"/>
          <w:kern w:val="0"/>
          <w:lang w:bidi="en-US"/>
        </w:rPr>
        <w:t>ある物体を見ただけで</w:t>
      </w:r>
      <w:r w:rsidR="00AD37A0">
        <w:rPr>
          <w:rFonts w:ascii="Times New Roman" w:hAnsi="Times New Roman" w:hint="eastAsia"/>
          <w:kern w:val="0"/>
          <w:lang w:bidi="en-US"/>
        </w:rPr>
        <w:t>、</w:t>
      </w:r>
      <w:r>
        <w:rPr>
          <w:rFonts w:ascii="Times New Roman" w:hAnsi="Times New Roman" w:hint="eastAsia"/>
          <w:kern w:val="0"/>
          <w:lang w:bidi="en-US"/>
        </w:rPr>
        <w:t>その物体の</w:t>
      </w:r>
      <w:r w:rsidRPr="00A03BB8">
        <w:rPr>
          <w:rFonts w:ascii="Times New Roman" w:hAnsi="Times New Roman" w:hint="eastAsia"/>
          <w:kern w:val="0"/>
          <w:lang w:bidi="en-US"/>
        </w:rPr>
        <w:t>材</w:t>
      </w:r>
      <w:r>
        <w:rPr>
          <w:rFonts w:ascii="Times New Roman" w:hAnsi="Times New Roman" w:hint="eastAsia"/>
          <w:kern w:val="0"/>
          <w:lang w:bidi="en-US"/>
        </w:rPr>
        <w:t>質（金属</w:t>
      </w:r>
      <w:r w:rsidR="00AD37A0">
        <w:rPr>
          <w:rFonts w:ascii="Times New Roman" w:hAnsi="Times New Roman" w:hint="eastAsia"/>
          <w:kern w:val="0"/>
          <w:lang w:bidi="en-US"/>
        </w:rPr>
        <w:t>、</w:t>
      </w:r>
      <w:r>
        <w:rPr>
          <w:rFonts w:ascii="Times New Roman" w:hAnsi="Times New Roman" w:hint="eastAsia"/>
          <w:kern w:val="0"/>
          <w:lang w:bidi="en-US"/>
        </w:rPr>
        <w:t>ガラス</w:t>
      </w:r>
      <w:r w:rsidR="00AD37A0">
        <w:rPr>
          <w:rFonts w:ascii="Times New Roman" w:hAnsi="Times New Roman" w:hint="eastAsia"/>
          <w:kern w:val="0"/>
          <w:lang w:bidi="en-US"/>
        </w:rPr>
        <w:t>、</w:t>
      </w:r>
      <w:r>
        <w:rPr>
          <w:rFonts w:ascii="Times New Roman" w:hAnsi="Times New Roman" w:hint="eastAsia"/>
          <w:kern w:val="0"/>
          <w:lang w:bidi="en-US"/>
        </w:rPr>
        <w:t>布などで出来ているといったこと）を推測することができ</w:t>
      </w:r>
      <w:r w:rsidR="00AD37A0">
        <w:rPr>
          <w:rFonts w:ascii="Times New Roman" w:hAnsi="Times New Roman" w:hint="eastAsia"/>
          <w:kern w:val="0"/>
          <w:lang w:bidi="en-US"/>
        </w:rPr>
        <w:t>、</w:t>
      </w:r>
      <w:r w:rsidRPr="00A03BB8">
        <w:rPr>
          <w:rFonts w:ascii="Times New Roman" w:hAnsi="Times New Roman" w:hint="eastAsia"/>
          <w:kern w:val="0"/>
          <w:lang w:bidi="en-US"/>
        </w:rPr>
        <w:t>その物体の手触りや柔</w:t>
      </w:r>
      <w:r>
        <w:rPr>
          <w:rFonts w:ascii="Times New Roman" w:hAnsi="Times New Roman" w:hint="eastAsia"/>
          <w:kern w:val="0"/>
          <w:lang w:bidi="en-US"/>
        </w:rPr>
        <w:t>らかさといった付加的な情報も想像することができます</w:t>
      </w:r>
      <w:r w:rsidR="00AD37A0">
        <w:rPr>
          <w:rFonts w:ascii="Times New Roman" w:hAnsi="Times New Roman" w:hint="eastAsia"/>
          <w:kern w:val="0"/>
          <w:lang w:bidi="en-US"/>
        </w:rPr>
        <w:t>。</w:t>
      </w:r>
      <w:r>
        <w:rPr>
          <w:rFonts w:ascii="Monaco" w:hAnsi="Monaco" w:cs="Monaco"/>
          <w:kern w:val="0"/>
          <w:szCs w:val="21"/>
        </w:rPr>
        <w:t>観察</w:t>
      </w:r>
      <w:r>
        <w:rPr>
          <w:rFonts w:ascii="Monaco" w:hAnsi="Monaco" w:cs="Monaco" w:hint="eastAsia"/>
          <w:kern w:val="0"/>
          <w:szCs w:val="21"/>
        </w:rPr>
        <w:t>される</w:t>
      </w:r>
      <w:r w:rsidR="009B7FC5" w:rsidRPr="009B7FC5">
        <w:rPr>
          <w:rFonts w:ascii="Monaco" w:hAnsi="Monaco" w:cs="Monaco"/>
          <w:kern w:val="0"/>
          <w:szCs w:val="21"/>
        </w:rPr>
        <w:t>明るさには</w:t>
      </w:r>
      <w:r w:rsidR="00AD37A0">
        <w:rPr>
          <w:rFonts w:ascii="Monaco" w:hAnsi="Monaco" w:cs="Monaco"/>
          <w:kern w:val="0"/>
          <w:szCs w:val="21"/>
        </w:rPr>
        <w:t>、</w:t>
      </w:r>
      <w:r w:rsidR="009B7FC5" w:rsidRPr="009B7FC5">
        <w:rPr>
          <w:rFonts w:ascii="Monaco" w:hAnsi="Monaco" w:cs="Monaco"/>
          <w:kern w:val="0"/>
          <w:szCs w:val="21"/>
        </w:rPr>
        <w:t>対象となる物体に関する情報（材質や形状など）やシーンの照明環境の影響が</w:t>
      </w:r>
      <w:r>
        <w:rPr>
          <w:rFonts w:ascii="Monaco" w:hAnsi="Monaco" w:cs="Monaco"/>
          <w:kern w:val="0"/>
          <w:szCs w:val="21"/>
        </w:rPr>
        <w:t>複雑に絡み合っ</w:t>
      </w:r>
      <w:r>
        <w:rPr>
          <w:rFonts w:ascii="Monaco" w:hAnsi="Monaco" w:cs="Monaco" w:hint="eastAsia"/>
          <w:kern w:val="0"/>
          <w:szCs w:val="21"/>
        </w:rPr>
        <w:t>ている</w:t>
      </w:r>
      <w:r w:rsidR="009B7FC5" w:rsidRPr="009B7FC5">
        <w:rPr>
          <w:rFonts w:ascii="Monaco" w:hAnsi="Monaco" w:cs="Monaco"/>
          <w:kern w:val="0"/>
          <w:szCs w:val="21"/>
        </w:rPr>
        <w:t>にも関わらず</w:t>
      </w:r>
      <w:r w:rsidR="00AD37A0">
        <w:rPr>
          <w:rFonts w:ascii="Monaco" w:hAnsi="Monaco" w:cs="Monaco"/>
          <w:kern w:val="0"/>
          <w:szCs w:val="21"/>
        </w:rPr>
        <w:t>、</w:t>
      </w:r>
      <w:r w:rsidR="00EC125B">
        <w:rPr>
          <w:rFonts w:ascii="Monaco" w:hAnsi="Monaco" w:cs="Monaco"/>
          <w:kern w:val="0"/>
          <w:szCs w:val="21"/>
        </w:rPr>
        <w:t>私たちは</w:t>
      </w:r>
      <w:r w:rsidR="00AD37A0">
        <w:rPr>
          <w:rFonts w:ascii="Monaco" w:hAnsi="Monaco" w:cs="Monaco"/>
          <w:kern w:val="0"/>
          <w:szCs w:val="21"/>
        </w:rPr>
        <w:t>、</w:t>
      </w:r>
      <w:r w:rsidR="000400A6">
        <w:rPr>
          <w:rFonts w:ascii="Monaco" w:hAnsi="Monaco" w:cs="Monaco"/>
          <w:kern w:val="0"/>
          <w:szCs w:val="21"/>
        </w:rPr>
        <w:t>光</w:t>
      </w:r>
      <w:r w:rsidR="009B7FC5" w:rsidRPr="009B7FC5">
        <w:rPr>
          <w:rFonts w:ascii="Monaco" w:hAnsi="Monaco" w:cs="Monaco"/>
          <w:kern w:val="0"/>
          <w:szCs w:val="21"/>
        </w:rPr>
        <w:t>情報</w:t>
      </w:r>
      <w:r w:rsidR="00B423BC">
        <w:rPr>
          <w:rFonts w:ascii="Monaco" w:hAnsi="Monaco" w:cs="Monaco" w:hint="eastAsia"/>
          <w:kern w:val="0"/>
          <w:szCs w:val="21"/>
        </w:rPr>
        <w:t>のみ</w:t>
      </w:r>
      <w:r w:rsidR="00B423BC">
        <w:rPr>
          <w:rFonts w:ascii="Monaco" w:hAnsi="Monaco" w:cs="Monaco"/>
          <w:kern w:val="0"/>
          <w:szCs w:val="21"/>
        </w:rPr>
        <w:t>に基づ</w:t>
      </w:r>
      <w:r w:rsidR="00B423BC">
        <w:rPr>
          <w:rFonts w:ascii="Monaco" w:hAnsi="Monaco" w:cs="Monaco" w:hint="eastAsia"/>
          <w:kern w:val="0"/>
          <w:szCs w:val="21"/>
        </w:rPr>
        <w:t>いて</w:t>
      </w:r>
      <w:r w:rsidR="009B7FC5" w:rsidRPr="009B7FC5">
        <w:rPr>
          <w:rFonts w:ascii="Monaco" w:hAnsi="Monaco" w:cs="Monaco"/>
          <w:kern w:val="0"/>
          <w:szCs w:val="21"/>
        </w:rPr>
        <w:t>対象となる物体の材質や形状を容易に読み解くことができます</w:t>
      </w:r>
      <w:r w:rsidR="00AD37A0">
        <w:rPr>
          <w:rFonts w:ascii="Monaco" w:hAnsi="Monaco" w:cs="Monaco"/>
          <w:kern w:val="0"/>
          <w:szCs w:val="21"/>
        </w:rPr>
        <w:t>。</w:t>
      </w:r>
      <w:r w:rsidR="009B7FC5" w:rsidRPr="009B7FC5">
        <w:rPr>
          <w:rFonts w:ascii="Monaco" w:hAnsi="Monaco" w:cs="Monaco"/>
          <w:kern w:val="0"/>
          <w:szCs w:val="21"/>
        </w:rPr>
        <w:t>人間にとって容易な作業であっても</w:t>
      </w:r>
      <w:r w:rsidR="00AD37A0">
        <w:rPr>
          <w:rFonts w:ascii="Monaco" w:hAnsi="Monaco" w:cs="Monaco"/>
          <w:kern w:val="0"/>
          <w:szCs w:val="21"/>
        </w:rPr>
        <w:t>、</w:t>
      </w:r>
      <w:r w:rsidR="009B7FC5" w:rsidRPr="009B7FC5">
        <w:rPr>
          <w:rFonts w:ascii="Monaco" w:hAnsi="Monaco" w:cs="Monaco"/>
          <w:kern w:val="0"/>
          <w:szCs w:val="21"/>
        </w:rPr>
        <w:t>同じような解析をコンピュータにやらせることは困難です</w:t>
      </w:r>
      <w:r w:rsidR="00AD37A0">
        <w:rPr>
          <w:rFonts w:ascii="Monaco" w:hAnsi="Monaco" w:cs="Monaco" w:hint="eastAsia"/>
          <w:kern w:val="0"/>
          <w:szCs w:val="21"/>
        </w:rPr>
        <w:t>。</w:t>
      </w:r>
      <w:r w:rsidR="000400A6">
        <w:rPr>
          <w:rFonts w:ascii="Times New Roman" w:hAnsi="Times New Roman" w:hint="eastAsia"/>
          <w:kern w:val="0"/>
          <w:lang w:bidi="en-US"/>
        </w:rPr>
        <w:t>このような機能が</w:t>
      </w:r>
      <w:r w:rsidR="00AD37A0">
        <w:rPr>
          <w:rFonts w:ascii="Times New Roman" w:hAnsi="Times New Roman" w:hint="eastAsia"/>
          <w:kern w:val="0"/>
          <w:lang w:bidi="en-US"/>
        </w:rPr>
        <w:t>、</w:t>
      </w:r>
      <w:r w:rsidR="006E21B8">
        <w:rPr>
          <w:rFonts w:ascii="Times New Roman" w:hAnsi="Times New Roman" w:hint="eastAsia"/>
          <w:kern w:val="0"/>
          <w:lang w:bidi="en-US"/>
        </w:rPr>
        <w:t>私たちの脳内のどのような</w:t>
      </w:r>
      <w:r w:rsidR="00EC125B">
        <w:rPr>
          <w:rFonts w:ascii="Times New Roman" w:hAnsi="Times New Roman" w:hint="eastAsia"/>
          <w:kern w:val="0"/>
          <w:lang w:bidi="en-US"/>
        </w:rPr>
        <w:t>情報処理によって実現されているかについては</w:t>
      </w:r>
      <w:r w:rsidR="00617D13">
        <w:rPr>
          <w:rFonts w:ascii="Times New Roman" w:hAnsi="Times New Roman" w:hint="eastAsia"/>
          <w:kern w:val="0"/>
          <w:lang w:bidi="en-US"/>
        </w:rPr>
        <w:t>詳細が分かっていません</w:t>
      </w:r>
      <w:r w:rsidR="00AD37A0">
        <w:rPr>
          <w:rFonts w:ascii="Times New Roman" w:hAnsi="Times New Roman" w:hint="eastAsia"/>
          <w:kern w:val="0"/>
          <w:lang w:bidi="en-US"/>
        </w:rPr>
        <w:t>。</w:t>
      </w:r>
      <w:r w:rsidR="00D71EB4">
        <w:rPr>
          <w:rFonts w:ascii="Times New Roman" w:hAnsi="Times New Roman" w:hint="eastAsia"/>
          <w:kern w:val="0"/>
          <w:lang w:bidi="en-US"/>
        </w:rPr>
        <w:t>本研究室では</w:t>
      </w:r>
      <w:r w:rsidR="00AD37A0">
        <w:rPr>
          <w:rFonts w:ascii="Times New Roman" w:hAnsi="Times New Roman" w:hint="eastAsia"/>
          <w:kern w:val="0"/>
          <w:lang w:bidi="en-US"/>
        </w:rPr>
        <w:t>、</w:t>
      </w:r>
      <w:r w:rsidR="00D71EB4">
        <w:rPr>
          <w:rFonts w:ascii="Times New Roman" w:hAnsi="Times New Roman" w:hint="eastAsia"/>
          <w:kern w:val="0"/>
          <w:lang w:bidi="en-US"/>
        </w:rPr>
        <w:t>照明方向や観察方向を変えて撮影した画像を通し</w:t>
      </w:r>
      <w:r w:rsidR="00AD37A0">
        <w:rPr>
          <w:rFonts w:ascii="Times New Roman" w:hAnsi="Times New Roman" w:hint="eastAsia"/>
          <w:kern w:val="0"/>
          <w:lang w:bidi="en-US"/>
        </w:rPr>
        <w:t>、</w:t>
      </w:r>
      <w:r w:rsidR="00D71EB4" w:rsidRPr="00A03BB8">
        <w:rPr>
          <w:rFonts w:ascii="Times New Roman" w:hAnsi="Times New Roman" w:hint="eastAsia"/>
          <w:kern w:val="0"/>
          <w:lang w:bidi="en-US"/>
        </w:rPr>
        <w:t>被写体</w:t>
      </w:r>
      <w:r w:rsidR="006E21B8">
        <w:rPr>
          <w:rFonts w:ascii="Times New Roman" w:hAnsi="Times New Roman" w:hint="eastAsia"/>
          <w:kern w:val="0"/>
          <w:lang w:bidi="en-US"/>
        </w:rPr>
        <w:t>となった対象世界がどうなっているのかを</w:t>
      </w:r>
      <w:r w:rsidR="00D71EB4">
        <w:rPr>
          <w:rFonts w:ascii="Times New Roman" w:hAnsi="Times New Roman" w:hint="eastAsia"/>
          <w:kern w:val="0"/>
          <w:lang w:bidi="en-US"/>
        </w:rPr>
        <w:t>理解すること</w:t>
      </w:r>
      <w:r w:rsidR="00963E1D">
        <w:rPr>
          <w:rFonts w:ascii="Times New Roman" w:hAnsi="Times New Roman" w:hint="eastAsia"/>
          <w:kern w:val="0"/>
          <w:lang w:bidi="en-US"/>
        </w:rPr>
        <w:t>通して</w:t>
      </w:r>
      <w:r w:rsidR="00AD37A0">
        <w:rPr>
          <w:rFonts w:ascii="Times New Roman" w:hAnsi="Times New Roman" w:hint="eastAsia"/>
          <w:kern w:val="0"/>
          <w:lang w:bidi="en-US"/>
        </w:rPr>
        <w:t>、</w:t>
      </w:r>
      <w:r w:rsidR="00963E1D">
        <w:rPr>
          <w:rFonts w:ascii="Times New Roman" w:hAnsi="Times New Roman" w:hint="eastAsia"/>
          <w:kern w:val="0"/>
          <w:lang w:bidi="en-US"/>
        </w:rPr>
        <w:t>人間の視覚情報処理のメカニズムを解明すること</w:t>
      </w:r>
      <w:r w:rsidR="00D71EB4">
        <w:rPr>
          <w:rFonts w:ascii="Times New Roman" w:hAnsi="Times New Roman" w:hint="eastAsia"/>
          <w:kern w:val="0"/>
          <w:lang w:bidi="en-US"/>
        </w:rPr>
        <w:t>を目的としています</w:t>
      </w:r>
      <w:r w:rsidR="00AD37A0">
        <w:rPr>
          <w:rFonts w:ascii="Times New Roman" w:hAnsi="Times New Roman" w:hint="eastAsia"/>
          <w:kern w:val="0"/>
          <w:lang w:bidi="en-US"/>
        </w:rPr>
        <w:t>。</w:t>
      </w:r>
    </w:p>
    <w:p w14:paraId="2D5B95A7" w14:textId="77777777" w:rsidR="006A6913" w:rsidRDefault="006A6913" w:rsidP="006A6913">
      <w:pPr>
        <w:spacing w:line="300" w:lineRule="auto"/>
        <w:rPr>
          <w:rFonts w:ascii="MS Mincho" w:hAnsi="MS Mincho"/>
          <w:sz w:val="20"/>
        </w:rPr>
      </w:pPr>
    </w:p>
    <w:p w14:paraId="2D88F419" w14:textId="77777777" w:rsidR="006A6913" w:rsidRDefault="006A6913" w:rsidP="006A6913">
      <w:pPr>
        <w:numPr>
          <w:ilvl w:val="0"/>
          <w:numId w:val="2"/>
        </w:numPr>
        <w:spacing w:beforeLines="50" w:before="120" w:line="300" w:lineRule="auto"/>
        <w:rPr>
          <w:rFonts w:eastAsia="MS Gothic"/>
          <w:sz w:val="24"/>
          <w:u w:val="single"/>
        </w:rPr>
      </w:pPr>
      <w:r>
        <w:rPr>
          <w:rFonts w:eastAsia="MS Gothic" w:hint="eastAsia"/>
          <w:sz w:val="24"/>
          <w:u w:val="single"/>
        </w:rPr>
        <w:t>研究テーマ</w:t>
      </w:r>
    </w:p>
    <w:p w14:paraId="7A09210B" w14:textId="77777777" w:rsidR="002913DE" w:rsidRDefault="006A6913" w:rsidP="0061064B">
      <w:pPr>
        <w:spacing w:beforeLines="50" w:before="120"/>
        <w:ind w:left="142" w:right="-143"/>
        <w:rPr>
          <w:rFonts w:ascii="MS Mincho" w:hAnsi="MS Mincho"/>
          <w:szCs w:val="21"/>
        </w:rPr>
      </w:pPr>
      <w:r w:rsidRPr="002C2DD8">
        <w:rPr>
          <w:rFonts w:ascii="MS Mincho" w:hAnsi="MS Mincho" w:hint="eastAsia"/>
          <w:szCs w:val="21"/>
        </w:rPr>
        <w:t>コンピュータグラフィックス(CG)技術により実現される写実</w:t>
      </w:r>
      <w:r>
        <w:rPr>
          <w:rFonts w:ascii="MS Mincho" w:hAnsi="MS Mincho" w:hint="eastAsia"/>
          <w:szCs w:val="21"/>
        </w:rPr>
        <w:t>的な表現は</w:t>
      </w:r>
      <w:r w:rsidR="00AD37A0">
        <w:rPr>
          <w:rFonts w:ascii="MS Mincho" w:hAnsi="MS Mincho" w:hint="eastAsia"/>
          <w:szCs w:val="21"/>
        </w:rPr>
        <w:t>、</w:t>
      </w:r>
      <w:r>
        <w:rPr>
          <w:rFonts w:ascii="MS Mincho" w:hAnsi="MS Mincho" w:hint="eastAsia"/>
          <w:szCs w:val="21"/>
        </w:rPr>
        <w:t xml:space="preserve"> </w:t>
      </w:r>
      <w:r w:rsidRPr="002C2DD8">
        <w:rPr>
          <w:rFonts w:ascii="MS Mincho" w:hAnsi="MS Mincho" w:hint="eastAsia"/>
          <w:szCs w:val="21"/>
        </w:rPr>
        <w:t>映画やテレビにおける仮想物体の実写への重ね込みなど</w:t>
      </w:r>
      <w:r w:rsidR="00AD37A0">
        <w:rPr>
          <w:rFonts w:ascii="MS Mincho" w:hAnsi="MS Mincho" w:hint="eastAsia"/>
          <w:szCs w:val="21"/>
        </w:rPr>
        <w:t>、</w:t>
      </w:r>
      <w:r w:rsidRPr="002C2DD8">
        <w:rPr>
          <w:rFonts w:ascii="MS Mincho" w:hAnsi="MS Mincho" w:hint="eastAsia"/>
          <w:szCs w:val="21"/>
        </w:rPr>
        <w:t>写実</w:t>
      </w:r>
      <w:r>
        <w:rPr>
          <w:rFonts w:ascii="MS Mincho" w:hAnsi="MS Mincho" w:hint="eastAsia"/>
          <w:szCs w:val="21"/>
        </w:rPr>
        <w:t>性が要求されるアプリケーションにおいて大きな効果を示しています</w:t>
      </w:r>
      <w:r w:rsidR="00AD37A0">
        <w:rPr>
          <w:rFonts w:ascii="MS Mincho" w:hAnsi="MS Mincho" w:hint="eastAsia"/>
          <w:szCs w:val="21"/>
        </w:rPr>
        <w:t>。</w:t>
      </w:r>
      <w:r w:rsidR="002913DE">
        <w:rPr>
          <w:rFonts w:ascii="MS Mincho" w:hAnsi="MS Mincho"/>
          <w:szCs w:val="21"/>
        </w:rPr>
        <w:t xml:space="preserve"> </w:t>
      </w:r>
      <w:r w:rsidR="002913DE">
        <w:rPr>
          <w:rFonts w:ascii="MS Mincho" w:hAnsi="MS Mincho" w:hint="eastAsia"/>
          <w:szCs w:val="21"/>
        </w:rPr>
        <w:t>デジタル博物館などの応用では</w:t>
      </w:r>
      <w:r w:rsidR="00AD37A0">
        <w:rPr>
          <w:rFonts w:ascii="MS Mincho" w:hAnsi="MS Mincho"/>
          <w:szCs w:val="21"/>
        </w:rPr>
        <w:t>、</w:t>
      </w:r>
      <w:r w:rsidR="002913DE">
        <w:rPr>
          <w:rFonts w:ascii="MS Mincho" w:hAnsi="MS Mincho" w:hint="eastAsia"/>
          <w:szCs w:val="21"/>
        </w:rPr>
        <w:t>文化財などの実物体</w:t>
      </w:r>
      <w:r>
        <w:rPr>
          <w:rFonts w:ascii="MS Mincho" w:hAnsi="MS Mincho" w:hint="eastAsia"/>
          <w:szCs w:val="21"/>
        </w:rPr>
        <w:t>が持つ複雑な形状や艶などの微妙な質感をモデル化し</w:t>
      </w:r>
      <w:r w:rsidR="00AD37A0">
        <w:rPr>
          <w:rFonts w:ascii="MS Mincho" w:hAnsi="MS Mincho" w:hint="eastAsia"/>
          <w:szCs w:val="21"/>
        </w:rPr>
        <w:t>、</w:t>
      </w:r>
      <w:r>
        <w:rPr>
          <w:rFonts w:ascii="MS Mincho" w:hAnsi="MS Mincho" w:hint="eastAsia"/>
          <w:szCs w:val="21"/>
        </w:rPr>
        <w:t xml:space="preserve"> </w:t>
      </w:r>
      <w:r w:rsidRPr="002C2DD8">
        <w:rPr>
          <w:rFonts w:ascii="MS Mincho" w:hAnsi="MS Mincho" w:hint="eastAsia"/>
          <w:szCs w:val="21"/>
        </w:rPr>
        <w:t>その物体の見えを現実感高くCG</w:t>
      </w:r>
      <w:r w:rsidR="006F0CCE">
        <w:rPr>
          <w:rFonts w:ascii="MS Mincho" w:hAnsi="MS Mincho" w:hint="eastAsia"/>
          <w:szCs w:val="21"/>
        </w:rPr>
        <w:t>により生成するための技術にも注目が集まっています</w:t>
      </w:r>
      <w:r w:rsidR="00AD37A0">
        <w:rPr>
          <w:rFonts w:ascii="MS Mincho" w:hAnsi="MS Mincho" w:hint="eastAsia"/>
          <w:szCs w:val="21"/>
        </w:rPr>
        <w:t>。</w:t>
      </w:r>
      <w:r w:rsidR="006F0CCE">
        <w:rPr>
          <w:rFonts w:ascii="MS Mincho" w:hAnsi="MS Mincho" w:hint="eastAsia"/>
          <w:szCs w:val="21"/>
        </w:rPr>
        <w:t xml:space="preserve"> </w:t>
      </w:r>
      <w:r w:rsidRPr="002C2DD8">
        <w:rPr>
          <w:rFonts w:ascii="MS Mincho" w:hAnsi="MS Mincho" w:hint="eastAsia"/>
          <w:szCs w:val="21"/>
        </w:rPr>
        <w:t>CG</w:t>
      </w:r>
      <w:r>
        <w:rPr>
          <w:rFonts w:ascii="MS Mincho" w:hAnsi="MS Mincho" w:hint="eastAsia"/>
          <w:szCs w:val="21"/>
        </w:rPr>
        <w:t>により現実感の高い映像コンテンツを生成するためには</w:t>
      </w:r>
      <w:r w:rsidR="00AD37A0">
        <w:rPr>
          <w:rFonts w:ascii="MS Mincho" w:hAnsi="MS Mincho" w:hint="eastAsia"/>
          <w:szCs w:val="21"/>
        </w:rPr>
        <w:t>、</w:t>
      </w:r>
      <w:r w:rsidRPr="002C2DD8">
        <w:rPr>
          <w:rFonts w:ascii="MS Mincho" w:hAnsi="MS Mincho" w:hint="eastAsia"/>
          <w:szCs w:val="21"/>
        </w:rPr>
        <w:t>その入力としてシ</w:t>
      </w:r>
      <w:r>
        <w:rPr>
          <w:rFonts w:ascii="MS Mincho" w:hAnsi="MS Mincho" w:hint="eastAsia"/>
          <w:szCs w:val="21"/>
        </w:rPr>
        <w:t>ーンの物体（形状や反射特性）に関する精密なモデルを必要とします</w:t>
      </w:r>
      <w:r w:rsidR="00AD37A0">
        <w:rPr>
          <w:rFonts w:ascii="MS Mincho" w:hAnsi="MS Mincho" w:hint="eastAsia"/>
          <w:szCs w:val="21"/>
        </w:rPr>
        <w:t>。</w:t>
      </w:r>
      <w:r>
        <w:rPr>
          <w:rFonts w:ascii="MS Mincho" w:hAnsi="MS Mincho" w:hint="eastAsia"/>
          <w:szCs w:val="21"/>
        </w:rPr>
        <w:t xml:space="preserve"> このような背景のもと</w:t>
      </w:r>
      <w:r w:rsidR="00AD37A0">
        <w:rPr>
          <w:rFonts w:ascii="MS Mincho" w:hAnsi="MS Mincho" w:hint="eastAsia"/>
          <w:szCs w:val="21"/>
        </w:rPr>
        <w:t>、</w:t>
      </w:r>
      <w:r>
        <w:rPr>
          <w:rFonts w:ascii="MS Mincho" w:hAnsi="MS Mincho"/>
          <w:szCs w:val="21"/>
        </w:rPr>
        <w:t xml:space="preserve"> </w:t>
      </w:r>
      <w:r w:rsidRPr="002C2DD8">
        <w:rPr>
          <w:rFonts w:ascii="MS Mincho" w:hAnsi="MS Mincho" w:hint="eastAsia"/>
          <w:szCs w:val="21"/>
        </w:rPr>
        <w:t>本研究室では、実在シーンの観測に基づき実在物体のモデルを自動構築する技術の開発を進めています。具体的には、照明方向や観察方向を変えた時に観察される物体表面の点の明るさの変化に基づき実在物体の反射特性（色艶、質感）や形状をモデル化する手法の開発を進めています。さらに</w:t>
      </w:r>
      <w:r w:rsidR="006F0CCE">
        <w:rPr>
          <w:rFonts w:ascii="MS Mincho" w:hAnsi="MS Mincho" w:hint="eastAsia"/>
          <w:szCs w:val="21"/>
        </w:rPr>
        <w:t>、生成された画像の効果的な提示方法についても研究を進めています</w:t>
      </w:r>
      <w:r w:rsidR="00AD37A0">
        <w:rPr>
          <w:rFonts w:ascii="MS Mincho" w:hAnsi="MS Mincho" w:hint="eastAsia"/>
          <w:szCs w:val="21"/>
        </w:rPr>
        <w:t>。</w:t>
      </w:r>
    </w:p>
    <w:p w14:paraId="4B45AB84" w14:textId="77777777" w:rsidR="004F5279" w:rsidRDefault="00C715CB" w:rsidP="004F5279">
      <w:pPr>
        <w:spacing w:beforeLines="50" w:before="120"/>
        <w:ind w:right="-143"/>
        <w:rPr>
          <w:rFonts w:ascii="MS Mincho" w:hAnsi="MS Mincho"/>
          <w:szCs w:val="21"/>
        </w:rPr>
      </w:pPr>
      <w:r>
        <w:rPr>
          <w:noProof/>
        </w:rPr>
        <w:pict w14:anchorId="3B562916">
          <v:shape id="_x0000_s1035" type="#_x0000_t75" alt="" style="position:absolute;left:0;text-align:left;margin-left:0;margin-top:9.05pt;width:348.7pt;height:148.25pt;z-index:6;mso-wrap-edited:f;mso-width-percent:0;mso-height-percent:0;mso-position-horizontal:center;mso-width-percent:0;mso-height-percent:0">
            <v:imagedata r:id="rId9" o:title="fig1"/>
            <w10:wrap type="square"/>
          </v:shape>
        </w:pict>
      </w:r>
    </w:p>
    <w:p w14:paraId="4AD1BEFE" w14:textId="77777777" w:rsidR="004F5279" w:rsidRDefault="004F5279" w:rsidP="004F5279">
      <w:pPr>
        <w:spacing w:beforeLines="50" w:before="120"/>
        <w:ind w:right="-143"/>
        <w:rPr>
          <w:rFonts w:ascii="MS Mincho" w:hAnsi="MS Mincho"/>
          <w:szCs w:val="21"/>
        </w:rPr>
      </w:pPr>
    </w:p>
    <w:p w14:paraId="6B990085" w14:textId="77777777" w:rsidR="004F5279" w:rsidRDefault="004F5279" w:rsidP="004F5279">
      <w:pPr>
        <w:spacing w:beforeLines="50" w:before="120"/>
        <w:ind w:right="-143"/>
        <w:rPr>
          <w:rFonts w:ascii="MS Mincho" w:hAnsi="MS Mincho"/>
          <w:szCs w:val="21"/>
        </w:rPr>
      </w:pPr>
    </w:p>
    <w:p w14:paraId="67B5DDE2" w14:textId="77777777" w:rsidR="004F5279" w:rsidRDefault="004F5279" w:rsidP="004F5279">
      <w:pPr>
        <w:spacing w:beforeLines="50" w:before="120"/>
        <w:ind w:right="-143"/>
        <w:rPr>
          <w:rFonts w:ascii="MS Mincho" w:hAnsi="MS Mincho"/>
          <w:szCs w:val="21"/>
        </w:rPr>
      </w:pPr>
    </w:p>
    <w:p w14:paraId="470E12C6" w14:textId="77777777" w:rsidR="004F5279" w:rsidRDefault="004F5279" w:rsidP="004F5279">
      <w:pPr>
        <w:spacing w:beforeLines="50" w:before="120"/>
        <w:ind w:right="-143"/>
        <w:rPr>
          <w:rFonts w:ascii="MS Mincho" w:hAnsi="MS Mincho"/>
          <w:szCs w:val="21"/>
        </w:rPr>
      </w:pPr>
    </w:p>
    <w:p w14:paraId="01F31072" w14:textId="77777777" w:rsidR="004F5279" w:rsidRDefault="004F5279" w:rsidP="004F5279">
      <w:pPr>
        <w:spacing w:beforeLines="50" w:before="120"/>
        <w:ind w:right="-143"/>
        <w:rPr>
          <w:rFonts w:ascii="MS Mincho" w:hAnsi="MS Mincho"/>
          <w:szCs w:val="21"/>
        </w:rPr>
      </w:pPr>
    </w:p>
    <w:p w14:paraId="64CAA913" w14:textId="77777777" w:rsidR="004F5279" w:rsidRDefault="004F5279" w:rsidP="004F5279">
      <w:pPr>
        <w:spacing w:beforeLines="50" w:before="120"/>
        <w:ind w:right="-143"/>
        <w:rPr>
          <w:rFonts w:ascii="MS Mincho" w:hAnsi="MS Mincho"/>
          <w:szCs w:val="21"/>
        </w:rPr>
      </w:pPr>
    </w:p>
    <w:p w14:paraId="4DC51891" w14:textId="77777777" w:rsidR="006A6913" w:rsidRPr="000400A6" w:rsidRDefault="006A6913" w:rsidP="002913DE">
      <w:pPr>
        <w:tabs>
          <w:tab w:val="left" w:pos="6237"/>
        </w:tabs>
        <w:spacing w:beforeLines="50" w:before="120"/>
        <w:ind w:left="142" w:right="3684"/>
        <w:rPr>
          <w:rFonts w:ascii="MS Mincho" w:hAnsi="MS Mincho"/>
          <w:szCs w:val="21"/>
        </w:rPr>
      </w:pPr>
      <w:r w:rsidRPr="00A3574E">
        <w:lastRenderedPageBreak/>
        <w:t xml:space="preserve">1. </w:t>
      </w:r>
      <w:r w:rsidRPr="00A3574E">
        <w:rPr>
          <w:rFonts w:hint="eastAsia"/>
        </w:rPr>
        <w:t>実在光源環境モデル化の研究：</w:t>
      </w:r>
    </w:p>
    <w:p w14:paraId="1D4C5B47" w14:textId="77777777" w:rsidR="005F53B2" w:rsidRDefault="00C715CB" w:rsidP="005F53B2">
      <w:pPr>
        <w:tabs>
          <w:tab w:val="left" w:pos="3261"/>
        </w:tabs>
        <w:ind w:leftChars="67" w:left="141" w:right="-1"/>
      </w:pPr>
      <w:r>
        <w:rPr>
          <w:noProof/>
        </w:rPr>
        <w:pict w14:anchorId="1D991464">
          <v:shape id="_x0000_s1034" type="#_x0000_t75" alt="" style="position:absolute;left:0;text-align:left;margin-left:308.85pt;margin-top:-58.6pt;width:140.4pt;height:301.35pt;z-index:5;mso-wrap-edited:f;mso-width-percent:0;mso-height-percent:0;mso-width-percent:0;mso-height-percent:0">
            <v:imagedata r:id="rId10" o:title="図3"/>
            <w10:wrap type="square"/>
          </v:shape>
        </w:pict>
      </w:r>
      <w:r w:rsidR="006A6913">
        <w:rPr>
          <w:rFonts w:hint="eastAsia"/>
        </w:rPr>
        <w:t>複雑な実世界の光源環境をモデル化し画像生成</w:t>
      </w:r>
      <w:r w:rsidR="000400A6">
        <w:rPr>
          <w:rFonts w:hint="eastAsia"/>
        </w:rPr>
        <w:t>に用いる</w:t>
      </w:r>
      <w:r w:rsidR="006A6913">
        <w:rPr>
          <w:rFonts w:hint="eastAsia"/>
        </w:rPr>
        <w:t>技術や視覚情報解析に用いる研究を進めています</w:t>
      </w:r>
      <w:r w:rsidR="00AD37A0">
        <w:rPr>
          <w:rFonts w:hint="eastAsia"/>
        </w:rPr>
        <w:t>。</w:t>
      </w:r>
      <w:r w:rsidR="006A6913">
        <w:rPr>
          <w:rFonts w:hint="eastAsia"/>
        </w:rPr>
        <w:t>また</w:t>
      </w:r>
      <w:r w:rsidR="00AD37A0">
        <w:rPr>
          <w:rFonts w:hint="eastAsia"/>
        </w:rPr>
        <w:t>、</w:t>
      </w:r>
      <w:r w:rsidR="006A6913" w:rsidRPr="00F906E8">
        <w:rPr>
          <w:rFonts w:hint="eastAsia"/>
        </w:rPr>
        <w:t>実光源環境に基づき正確な陰影とともに仮想物体を実画像に重ね込む手法</w:t>
      </w:r>
      <w:r w:rsidR="00AD37A0">
        <w:rPr>
          <w:rFonts w:hint="eastAsia"/>
        </w:rPr>
        <w:t>、</w:t>
      </w:r>
      <w:r w:rsidR="006A6913" w:rsidRPr="00F906E8">
        <w:rPr>
          <w:rFonts w:hint="eastAsia"/>
        </w:rPr>
        <w:t>動的に変化する実光源環境下における合成画像の実時間生成手法</w:t>
      </w:r>
      <w:r w:rsidR="00AD37A0">
        <w:rPr>
          <w:rFonts w:hint="eastAsia"/>
        </w:rPr>
        <w:t>、</w:t>
      </w:r>
      <w:r w:rsidR="006A6913" w:rsidRPr="00F906E8">
        <w:rPr>
          <w:rFonts w:hint="eastAsia"/>
        </w:rPr>
        <w:t>光源推定に基づく絵画の陰影解析など</w:t>
      </w:r>
      <w:r w:rsidR="00AD37A0">
        <w:rPr>
          <w:rFonts w:hint="eastAsia"/>
        </w:rPr>
        <w:t>、</w:t>
      </w:r>
      <w:r w:rsidR="006A6913" w:rsidRPr="00F906E8">
        <w:rPr>
          <w:rFonts w:hint="eastAsia"/>
        </w:rPr>
        <w:t>複合現実感への技術応用</w:t>
      </w:r>
      <w:r w:rsidR="006A6913">
        <w:rPr>
          <w:rFonts w:hint="eastAsia"/>
        </w:rPr>
        <w:t>も積極的に進めています</w:t>
      </w:r>
      <w:r w:rsidR="00AD37A0">
        <w:rPr>
          <w:rFonts w:hint="eastAsia"/>
        </w:rPr>
        <w:t>。</w:t>
      </w:r>
    </w:p>
    <w:p w14:paraId="15567C27" w14:textId="77777777" w:rsidR="005F53B2" w:rsidRDefault="005F53B2" w:rsidP="005F53B2">
      <w:pPr>
        <w:tabs>
          <w:tab w:val="left" w:pos="3261"/>
        </w:tabs>
        <w:ind w:leftChars="67" w:left="141" w:right="-1"/>
      </w:pPr>
    </w:p>
    <w:p w14:paraId="31E590FA" w14:textId="77777777" w:rsidR="00385313" w:rsidRPr="00A3574E" w:rsidRDefault="00385313" w:rsidP="005F53B2">
      <w:pPr>
        <w:tabs>
          <w:tab w:val="left" w:pos="3261"/>
        </w:tabs>
        <w:ind w:leftChars="67" w:left="141" w:right="-1"/>
      </w:pPr>
      <w:r w:rsidRPr="00A3574E">
        <w:t xml:space="preserve">2. </w:t>
      </w:r>
      <w:r w:rsidRPr="00A3574E">
        <w:rPr>
          <w:rFonts w:hint="eastAsia"/>
        </w:rPr>
        <w:t>物体のモデル化の研究：</w:t>
      </w:r>
    </w:p>
    <w:p w14:paraId="4EF7921F" w14:textId="77777777" w:rsidR="000400A6" w:rsidRDefault="00385313" w:rsidP="000400A6">
      <w:pPr>
        <w:spacing w:line="260" w:lineRule="exact"/>
        <w:ind w:leftChars="67" w:left="141" w:rightChars="134" w:right="281"/>
      </w:pPr>
      <w:r>
        <w:rPr>
          <w:rFonts w:hint="eastAsia"/>
        </w:rPr>
        <w:t>照明方向を変えて観察される画像から対象</w:t>
      </w:r>
      <w:r w:rsidRPr="00F906E8">
        <w:rPr>
          <w:rFonts w:hint="eastAsia"/>
        </w:rPr>
        <w:t>物体の</w:t>
      </w:r>
      <w:r>
        <w:rPr>
          <w:rFonts w:hint="eastAsia"/>
        </w:rPr>
        <w:t>反射特性（色艶</w:t>
      </w:r>
      <w:r w:rsidR="00AD37A0">
        <w:rPr>
          <w:rFonts w:hint="eastAsia"/>
        </w:rPr>
        <w:t>、</w:t>
      </w:r>
      <w:r>
        <w:rPr>
          <w:rFonts w:hint="eastAsia"/>
        </w:rPr>
        <w:t>質感など）や形状をモデル化する手法の開発を進めています</w:t>
      </w:r>
      <w:r w:rsidR="00AD37A0">
        <w:rPr>
          <w:rFonts w:hint="eastAsia"/>
        </w:rPr>
        <w:t>。</w:t>
      </w:r>
      <w:r w:rsidRPr="00F906E8">
        <w:rPr>
          <w:rFonts w:hint="eastAsia"/>
        </w:rPr>
        <w:t>反射特性のモデル化に関する研究では</w:t>
      </w:r>
      <w:r w:rsidR="00AD37A0">
        <w:rPr>
          <w:rFonts w:hint="eastAsia"/>
        </w:rPr>
        <w:t>、</w:t>
      </w:r>
      <w:r>
        <w:rPr>
          <w:rFonts w:hint="eastAsia"/>
        </w:rPr>
        <w:t>反射特性を効率良くモデル化するための技術を開発しています</w:t>
      </w:r>
      <w:r w:rsidR="00AD37A0">
        <w:rPr>
          <w:rFonts w:hint="eastAsia"/>
        </w:rPr>
        <w:t>。</w:t>
      </w:r>
      <w:r>
        <w:rPr>
          <w:rFonts w:hint="eastAsia"/>
        </w:rPr>
        <w:t>またＲＧＢ色による表現を超え</w:t>
      </w:r>
      <w:r w:rsidR="00AD37A0">
        <w:rPr>
          <w:rFonts w:hint="eastAsia"/>
        </w:rPr>
        <w:t>、</w:t>
      </w:r>
      <w:r>
        <w:rPr>
          <w:rFonts w:hint="eastAsia"/>
        </w:rPr>
        <w:t>分光情報を計測・再現する技術の開発にも取り組んでいます</w:t>
      </w:r>
      <w:r w:rsidR="00AD37A0">
        <w:rPr>
          <w:rFonts w:hint="eastAsia"/>
        </w:rPr>
        <w:t>。</w:t>
      </w:r>
    </w:p>
    <w:p w14:paraId="0AAD9E29" w14:textId="77777777" w:rsidR="000400A6" w:rsidRDefault="000400A6" w:rsidP="000400A6">
      <w:pPr>
        <w:spacing w:line="260" w:lineRule="exact"/>
        <w:ind w:leftChars="67" w:left="141" w:rightChars="134" w:right="281"/>
      </w:pPr>
    </w:p>
    <w:p w14:paraId="419937C7" w14:textId="77777777" w:rsidR="00385313" w:rsidRDefault="00385313" w:rsidP="000400A6">
      <w:pPr>
        <w:spacing w:line="260" w:lineRule="exact"/>
        <w:ind w:leftChars="67" w:left="141" w:rightChars="134" w:right="281"/>
      </w:pPr>
      <w:r w:rsidRPr="00D65ABC">
        <w:t xml:space="preserve">3. </w:t>
      </w:r>
      <w:r w:rsidRPr="00D65ABC">
        <w:rPr>
          <w:rFonts w:hint="eastAsia"/>
        </w:rPr>
        <w:t>日常空間のスクリーン化の研究</w:t>
      </w:r>
      <w:r w:rsidRPr="006A65E2">
        <w:rPr>
          <w:rFonts w:hint="eastAsia"/>
          <w:u w:val="single"/>
        </w:rPr>
        <w:br/>
      </w:r>
      <w:r w:rsidRPr="002D2572">
        <w:rPr>
          <w:rFonts w:hint="eastAsia"/>
        </w:rPr>
        <w:t>日常空間のモデルを獲得し</w:t>
      </w:r>
      <w:r w:rsidR="00AD37A0">
        <w:rPr>
          <w:rFonts w:hint="eastAsia"/>
        </w:rPr>
        <w:t>、</w:t>
      </w:r>
      <w:r w:rsidRPr="006A65E2">
        <w:rPr>
          <w:rFonts w:hint="eastAsia"/>
        </w:rPr>
        <w:t>模様突きの壁など</w:t>
      </w:r>
      <w:r w:rsidR="00AD37A0">
        <w:rPr>
          <w:rFonts w:hint="eastAsia"/>
        </w:rPr>
        <w:t>、</w:t>
      </w:r>
      <w:r w:rsidRPr="006A65E2">
        <w:rPr>
          <w:rFonts w:hint="eastAsia"/>
        </w:rPr>
        <w:t>日常空間の</w:t>
      </w:r>
      <w:r>
        <w:rPr>
          <w:rFonts w:hint="eastAsia"/>
        </w:rPr>
        <w:t>あらゆる場所にプロジェクタ投影を行うための光学補正技術を開発しています</w:t>
      </w:r>
      <w:r w:rsidR="00AD37A0">
        <w:rPr>
          <w:rFonts w:hint="eastAsia"/>
        </w:rPr>
        <w:t>。</w:t>
      </w:r>
    </w:p>
    <w:p w14:paraId="2DFD9F91" w14:textId="77777777" w:rsidR="00385313" w:rsidRDefault="00C715CB" w:rsidP="00385313">
      <w:pPr>
        <w:spacing w:beforeLines="50" w:before="120" w:line="260" w:lineRule="exact"/>
        <w:ind w:rightChars="1956" w:right="4108"/>
      </w:pPr>
      <w:r>
        <w:rPr>
          <w:noProof/>
        </w:rPr>
        <w:pict w14:anchorId="4145082D">
          <v:group id="_x0000_s1026" alt="" style="position:absolute;left:0;text-align:left;margin-left:298.2pt;margin-top:9.8pt;width:158.35pt;height:114.2pt;z-index:4" coordorigin="6404,13546" coordsize="3716,2689" wrapcoords="11250 -242 450 364 450 10435 5850 11285 180 11770 -270 11770 -270 19294 11340 21114 11340 21114 21780 21114 21870 -242 11250 -242">
            <v:shape id="_x0000_s1027" type="#_x0000_t75" alt="" style="position:absolute;left:6503;top:13605;width:1301;height:1226;mso-wrap-style:none;v-text-anchor:middle">
              <v:fill type="frame"/>
              <v:stroke joinstyle="round"/>
              <v:imagedata r:id="rId11"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8" type="#_x0000_t5" alt="" style="position:absolute;left:7217;top:14163;width:884;height:518;rotation:21220284fd;mso-wrap-style:none;mso-wrap-distance-left:0;mso-wrap-distance-right:0;v-text-anchor:middle" fillcolor="silver" stroked="f" strokeweight="2.25pt">
              <v:fill color2="fill darken(118)" rotate="t" method="linear sigma" type="gradient"/>
            </v:shape>
            <v:shape id="_x0000_s1029" type="#_x0000_t75" alt="" style="position:absolute;left:6404;top:15047;width:1493;height:1070;mso-wrap-style:none;v-text-anchor:middle" stroked="t" strokecolor="white" strokeweight=".5mm">
              <v:fill type="frame"/>
              <v:stroke color2="black" joinstyle="round"/>
              <v:imagedata r:id="rId12" o:title=""/>
            </v:shape>
            <v:shape id="_x0000_s1030" type="#_x0000_t75" alt="" style="position:absolute;left:8353;top:14897;width:1630;height:1259;mso-wrap-style:none;v-text-anchor:middle" stroked="t" strokecolor="white" strokeweight=".5mm">
              <v:fill type="frame"/>
              <v:stroke color2="black" joinstyle="round"/>
              <v:imagedata r:id="rId13" o:title=""/>
            </v:shape>
            <v:shape id="_x0000_s1031" type="#_x0000_t75" alt="" style="position:absolute;left:8338;top:13546;width:1660;height:1249;mso-wrap-style:none;v-text-anchor:middle" stroked="t" strokecolor="white" strokeweight=".5mm">
              <v:fill type="frame"/>
              <v:stroke color2="black" joinstyle="round"/>
              <v:imagedata r:id="rId14" o:title=""/>
            </v:shape>
            <v:shapetype id="_x0000_t202" coordsize="21600,21600" o:spt="202" path="m,l,21600r21600,l21600,xe">
              <v:stroke joinstyle="miter"/>
              <v:path gradientshapeok="t" o:connecttype="rect"/>
            </v:shapetype>
            <v:shape id="_x0000_s1032" type="#_x0000_t202" alt="" style="position:absolute;left:9048;top:14388;width:1072;height:489;mso-wrap-style:none;v-text-anchor:top" filled="f" fillcolor="#bbe0e3" stroked="f">
              <v:textbox style="mso-next-textbox:#_x0000_s1032;mso-fit-shape-to-text:t">
                <w:txbxContent>
                  <w:p w14:paraId="12DBF8D1" w14:textId="77777777" w:rsidR="008A54DE" w:rsidRDefault="008A54DE" w:rsidP="00E557E7">
                    <w:pPr>
                      <w:autoSpaceDE w:val="0"/>
                      <w:autoSpaceDN w:val="0"/>
                      <w:adjustRightInd w:val="0"/>
                      <w:rPr>
                        <w:rFonts w:ascii="Tahoma" w:eastAsia="MS PGothic" w:hAnsi="Arial" w:cs="MS PGothic"/>
                        <w:color w:val="FFFFFF"/>
                        <w:lang w:val="ja-JP" w:bidi="en-US"/>
                      </w:rPr>
                    </w:pPr>
                    <w:r>
                      <w:rPr>
                        <w:rFonts w:ascii="Tahoma" w:eastAsia="MS PGothic" w:hAnsi="Tahoma" w:cs="MS PGothic" w:hint="eastAsia"/>
                        <w:color w:val="FFFFFF"/>
                        <w:lang w:val="ja-JP" w:bidi="en-US"/>
                      </w:rPr>
                      <w:t>補正前</w:t>
                    </w:r>
                  </w:p>
                </w:txbxContent>
              </v:textbox>
            </v:shape>
            <v:shape id="_x0000_s1033" type="#_x0000_t202" alt="" style="position:absolute;left:9048;top:15746;width:1072;height:489;mso-wrap-style:none;v-text-anchor:top" filled="f" fillcolor="#bbe0e3" stroked="f">
              <v:textbox style="mso-next-textbox:#_x0000_s1033;mso-fit-shape-to-text:t">
                <w:txbxContent>
                  <w:p w14:paraId="413B17DB" w14:textId="77777777" w:rsidR="008A54DE" w:rsidRDefault="008A54DE" w:rsidP="00E557E7">
                    <w:pPr>
                      <w:autoSpaceDE w:val="0"/>
                      <w:autoSpaceDN w:val="0"/>
                      <w:adjustRightInd w:val="0"/>
                      <w:rPr>
                        <w:rFonts w:ascii="Tahoma" w:eastAsia="MS PGothic" w:hAnsi="Arial" w:cs="MS PGothic"/>
                        <w:color w:val="FFFFFF"/>
                        <w:lang w:val="ja-JP" w:bidi="en-US"/>
                      </w:rPr>
                    </w:pPr>
                    <w:r>
                      <w:rPr>
                        <w:rFonts w:ascii="Tahoma" w:eastAsia="MS PGothic" w:hAnsi="Arial" w:cs="MS PGothic" w:hint="eastAsia"/>
                        <w:color w:val="FFFFFF"/>
                        <w:lang w:val="ja-JP" w:bidi="en-US"/>
                      </w:rPr>
                      <w:t>補正後</w:t>
                    </w:r>
                  </w:p>
                </w:txbxContent>
              </v:textbox>
            </v:shape>
            <w10:wrap type="through"/>
          </v:group>
        </w:pict>
      </w:r>
    </w:p>
    <w:p w14:paraId="75DF4215" w14:textId="77777777" w:rsidR="00385313" w:rsidRDefault="00385313" w:rsidP="00385313">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10F7199E" w14:textId="77777777" w:rsidR="00385313" w:rsidRDefault="00385313" w:rsidP="002913DE">
      <w:pPr>
        <w:tabs>
          <w:tab w:val="left" w:pos="4536"/>
        </w:tabs>
        <w:ind w:leftChars="67" w:left="141" w:rightChars="1956" w:right="4108" w:firstLine="1"/>
        <w:rPr>
          <w:rFonts w:ascii="MS Mincho" w:hAnsi="MS Mincho"/>
          <w:noProof/>
          <w:kern w:val="0"/>
        </w:rPr>
      </w:pPr>
      <w:r>
        <w:rPr>
          <w:rFonts w:hint="eastAsia"/>
        </w:rPr>
        <w:t>実世界は複雑だからこそ面白い！画像を通して実世界の事象を解明することは</w:t>
      </w:r>
      <w:r w:rsidR="00AD37A0">
        <w:rPr>
          <w:rFonts w:hint="eastAsia"/>
        </w:rPr>
        <w:t>、</w:t>
      </w:r>
      <w:r>
        <w:rPr>
          <w:rFonts w:hint="eastAsia"/>
        </w:rPr>
        <w:t>驚きと発見があります</w:t>
      </w:r>
      <w:r w:rsidR="00AD37A0">
        <w:rPr>
          <w:rFonts w:hint="eastAsia"/>
        </w:rPr>
        <w:t>。</w:t>
      </w:r>
      <w:r>
        <w:rPr>
          <w:rFonts w:ascii="MS Mincho" w:hAnsi="MS Mincho" w:hint="eastAsia"/>
          <w:noProof/>
          <w:kern w:val="0"/>
        </w:rPr>
        <w:t>本研究室は</w:t>
      </w:r>
      <w:r w:rsidR="00AD37A0">
        <w:rPr>
          <w:rFonts w:ascii="MS Mincho" w:hAnsi="MS Mincho" w:hint="eastAsia"/>
          <w:noProof/>
          <w:kern w:val="0"/>
        </w:rPr>
        <w:t>、</w:t>
      </w:r>
      <w:r>
        <w:rPr>
          <w:rFonts w:ascii="MS Mincho" w:hAnsi="MS Mincho" w:hint="eastAsia"/>
          <w:noProof/>
          <w:kern w:val="0"/>
        </w:rPr>
        <w:t>視覚心理の研究者</w:t>
      </w:r>
      <w:r w:rsidR="00AD37A0">
        <w:rPr>
          <w:rFonts w:ascii="MS Mincho" w:hAnsi="MS Mincho" w:hint="eastAsia"/>
          <w:noProof/>
          <w:kern w:val="0"/>
        </w:rPr>
        <w:t>、</w:t>
      </w:r>
      <w:r>
        <w:rPr>
          <w:rFonts w:ascii="MS Mincho" w:hAnsi="MS Mincho" w:hint="eastAsia"/>
          <w:noProof/>
          <w:kern w:val="0"/>
        </w:rPr>
        <w:t>海外からの博士研究員やインターンシップの学生など</w:t>
      </w:r>
      <w:r w:rsidR="00AD37A0">
        <w:rPr>
          <w:rFonts w:ascii="MS Mincho" w:hAnsi="MS Mincho" w:hint="eastAsia"/>
          <w:noProof/>
          <w:kern w:val="0"/>
        </w:rPr>
        <w:t>、</w:t>
      </w:r>
      <w:r w:rsidR="00501817">
        <w:rPr>
          <w:rFonts w:ascii="MS Mincho" w:hAnsi="MS Mincho" w:hint="eastAsia"/>
          <w:noProof/>
          <w:kern w:val="0"/>
        </w:rPr>
        <w:t>様々なメンバーにより構成されています</w:t>
      </w:r>
      <w:r w:rsidR="00AD37A0">
        <w:rPr>
          <w:rFonts w:ascii="MS Mincho" w:hAnsi="MS Mincho" w:hint="eastAsia"/>
          <w:noProof/>
          <w:kern w:val="0"/>
        </w:rPr>
        <w:t>。</w:t>
      </w:r>
      <w:r w:rsidR="00501817">
        <w:rPr>
          <w:rFonts w:ascii="MS Mincho" w:hAnsi="MS Mincho" w:hint="eastAsia"/>
          <w:noProof/>
          <w:kern w:val="0"/>
        </w:rPr>
        <w:t>充実した光学実験設備も</w:t>
      </w:r>
      <w:r>
        <w:rPr>
          <w:rFonts w:ascii="MS Mincho" w:hAnsi="MS Mincho" w:hint="eastAsia"/>
          <w:noProof/>
          <w:kern w:val="0"/>
        </w:rPr>
        <w:t>整っています</w:t>
      </w:r>
      <w:r w:rsidR="00AD37A0">
        <w:rPr>
          <w:rFonts w:ascii="MS Mincho" w:hAnsi="MS Mincho" w:hint="eastAsia"/>
          <w:noProof/>
          <w:kern w:val="0"/>
        </w:rPr>
        <w:t>。</w:t>
      </w:r>
      <w:r>
        <w:rPr>
          <w:rFonts w:ascii="MS Mincho" w:hAnsi="MS Mincho" w:hint="eastAsia"/>
          <w:noProof/>
          <w:kern w:val="0"/>
        </w:rPr>
        <w:t>画像を通して実世界を知る楽しみを一緒に味わいましょう</w:t>
      </w:r>
      <w:r w:rsidR="00AD37A0">
        <w:rPr>
          <w:rFonts w:ascii="MS Mincho" w:hAnsi="MS Mincho" w:hint="eastAsia"/>
          <w:noProof/>
          <w:kern w:val="0"/>
        </w:rPr>
        <w:t>。</w:t>
      </w:r>
    </w:p>
    <w:p w14:paraId="729E6AC8" w14:textId="77777777" w:rsidR="00501817" w:rsidRPr="005845B9" w:rsidRDefault="00501817" w:rsidP="00385313">
      <w:pPr>
        <w:ind w:leftChars="67" w:left="141" w:firstLine="1"/>
        <w:rPr>
          <w:rFonts w:ascii="MS Mincho" w:hAnsi="MS Mincho"/>
          <w:noProof/>
          <w:kern w:val="0"/>
        </w:rPr>
      </w:pPr>
    </w:p>
    <w:p w14:paraId="42737730" w14:textId="77777777" w:rsidR="00385313" w:rsidRDefault="00385313" w:rsidP="00385313">
      <w:pPr>
        <w:pStyle w:val="BodyText"/>
      </w:pPr>
    </w:p>
    <w:p w14:paraId="62B04214" w14:textId="77777777" w:rsidR="008A54DE" w:rsidRDefault="00385313" w:rsidP="008A54DE">
      <w:pPr>
        <w:spacing w:beforeLines="50" w:before="120" w:line="300" w:lineRule="auto"/>
        <w:rPr>
          <w:rFonts w:eastAsia="MS Gothic"/>
          <w:sz w:val="20"/>
        </w:rPr>
      </w:pPr>
      <w:r>
        <w:rPr>
          <w:rFonts w:eastAsia="MS Gothic" w:hint="eastAsia"/>
          <w:color w:val="00FF00"/>
          <w:sz w:val="20"/>
        </w:rPr>
        <w:t>●</w:t>
      </w:r>
      <w:r>
        <w:rPr>
          <w:rFonts w:eastAsia="MS Gothic" w:hint="eastAsia"/>
          <w:sz w:val="20"/>
        </w:rPr>
        <w:t>参考文献・図書</w:t>
      </w:r>
    </w:p>
    <w:p w14:paraId="1EE3EAB6" w14:textId="77777777" w:rsidR="008A54DE" w:rsidRDefault="008A54DE" w:rsidP="008A54DE">
      <w:pPr>
        <w:spacing w:beforeLines="50" w:before="120" w:line="300" w:lineRule="auto"/>
        <w:rPr>
          <w:rFonts w:eastAsia="MS Gothic"/>
          <w:sz w:val="20"/>
        </w:rPr>
      </w:pPr>
    </w:p>
    <w:p w14:paraId="28AFFBBF" w14:textId="77777777" w:rsidR="008A54DE" w:rsidRPr="008A54DE" w:rsidRDefault="008A54DE" w:rsidP="008A54DE">
      <w:pPr>
        <w:numPr>
          <w:ilvl w:val="0"/>
          <w:numId w:val="3"/>
        </w:numPr>
        <w:spacing w:afterLines="25" w:after="60"/>
        <w:ind w:left="482" w:hanging="482"/>
        <w:rPr>
          <w:rFonts w:eastAsia="MS Gothic" w:hAnsi="MS Gothic"/>
          <w:sz w:val="20"/>
          <w:u w:val="single"/>
        </w:rPr>
      </w:pPr>
      <w:r>
        <w:rPr>
          <w:rFonts w:eastAsia="MS Gothic" w:hAnsi="MS Gothic"/>
          <w:sz w:val="20"/>
        </w:rPr>
        <w:t xml:space="preserve">F. Lu, Y. Matsushita, I. Sato, T. Okabe, Y. Sato, </w:t>
      </w:r>
      <w:r>
        <w:rPr>
          <w:rFonts w:eastAsia="MS Gothic" w:hAnsi="MS Gothic"/>
          <w:sz w:val="20"/>
        </w:rPr>
        <w:t>“</w:t>
      </w:r>
      <w:r>
        <w:rPr>
          <w:rFonts w:eastAsia="MS Gothic" w:hAnsi="MS Gothic"/>
          <w:sz w:val="20"/>
        </w:rPr>
        <w:t>From Intensity Profile to Surface Normal: Photometric Stereo for Unknown Light Sources and Isotropic BRDF</w:t>
      </w:r>
      <w:r>
        <w:rPr>
          <w:rFonts w:eastAsia="MS Gothic" w:hAnsi="MS Gothic"/>
          <w:sz w:val="20"/>
        </w:rPr>
        <w:t>”</w:t>
      </w:r>
      <w:r w:rsidRPr="008A54DE">
        <w:rPr>
          <w:rFonts w:ascii="Times New Roman" w:eastAsia="ヒラギノ明朝 ProN W3" w:hAnsi="Times New Roman"/>
          <w:i/>
          <w:kern w:val="0"/>
          <w:sz w:val="20"/>
          <w:szCs w:val="20"/>
        </w:rPr>
        <w:t xml:space="preserve"> </w:t>
      </w:r>
      <w:r>
        <w:rPr>
          <w:rFonts w:ascii="Times New Roman" w:eastAsia="ヒラギノ明朝 ProN W3" w:hAnsi="Times New Roman"/>
          <w:i/>
          <w:kern w:val="0"/>
          <w:sz w:val="20"/>
          <w:szCs w:val="20"/>
        </w:rPr>
        <w:t>IEEE Trans.</w:t>
      </w:r>
      <w:r w:rsidRPr="00AE02B8">
        <w:rPr>
          <w:rFonts w:ascii="Times New Roman" w:eastAsia="ヒラギノ明朝 ProN W3" w:hAnsi="Times New Roman"/>
          <w:i/>
          <w:kern w:val="0"/>
          <w:sz w:val="20"/>
          <w:szCs w:val="20"/>
        </w:rPr>
        <w:t xml:space="preserve"> Pattern Analysis and Machine Intelligence</w:t>
      </w:r>
      <w:r w:rsidRPr="00AE02B8">
        <w:rPr>
          <w:rFonts w:ascii="Times New Roman" w:eastAsia="ヒラギノ明朝 ProN W3" w:hAnsi="Times New Roman"/>
          <w:kern w:val="0"/>
          <w:sz w:val="20"/>
          <w:szCs w:val="20"/>
        </w:rPr>
        <w:t xml:space="preserve"> (TPAMI),</w:t>
      </w:r>
      <w:r>
        <w:rPr>
          <w:rFonts w:ascii="Times New Roman" w:eastAsia="ヒラギノ明朝 ProN W3" w:hAnsi="Times New Roman"/>
          <w:kern w:val="0"/>
          <w:sz w:val="20"/>
          <w:szCs w:val="20"/>
        </w:rPr>
        <w:t xml:space="preserve"> 2105. </w:t>
      </w:r>
    </w:p>
    <w:p w14:paraId="025987A3" w14:textId="77777777" w:rsidR="008A54DE" w:rsidRPr="008A54DE" w:rsidRDefault="008A54DE" w:rsidP="008A54DE">
      <w:pPr>
        <w:numPr>
          <w:ilvl w:val="0"/>
          <w:numId w:val="3"/>
        </w:numPr>
        <w:spacing w:afterLines="25" w:after="60"/>
        <w:ind w:left="482" w:hanging="482"/>
        <w:rPr>
          <w:rFonts w:eastAsia="MS Gothic" w:hAnsi="MS Gothic"/>
          <w:sz w:val="20"/>
          <w:u w:val="single"/>
        </w:rPr>
      </w:pPr>
      <w:r>
        <w:rPr>
          <w:rFonts w:ascii="Times New Roman" w:hAnsi="Times New Roman"/>
          <w:bCs/>
          <w:kern w:val="0"/>
          <w:sz w:val="20"/>
          <w:szCs w:val="20"/>
        </w:rPr>
        <w:t xml:space="preserve">Y. </w:t>
      </w:r>
      <w:r w:rsidRPr="008A54DE">
        <w:rPr>
          <w:rFonts w:ascii="Times New Roman" w:hAnsi="Times New Roman"/>
          <w:bCs/>
          <w:kern w:val="0"/>
          <w:sz w:val="20"/>
          <w:szCs w:val="20"/>
        </w:rPr>
        <w:t>Fu</w:t>
      </w:r>
      <w:r>
        <w:rPr>
          <w:rFonts w:ascii="Times New Roman" w:hAnsi="Times New Roman"/>
          <w:kern w:val="0"/>
          <w:sz w:val="20"/>
          <w:szCs w:val="20"/>
        </w:rPr>
        <w:t xml:space="preserve">, A. Lam, I. Sato, T. Okabe, and Y. </w:t>
      </w:r>
      <w:r w:rsidRPr="008A54DE">
        <w:rPr>
          <w:rFonts w:ascii="Times New Roman" w:hAnsi="Times New Roman"/>
          <w:kern w:val="0"/>
          <w:sz w:val="20"/>
          <w:szCs w:val="20"/>
        </w:rPr>
        <w:t xml:space="preserve">Sato. Separating Reflective and Fluorescent Components using High Frequency Illumination in the Spectral Domain, </w:t>
      </w:r>
      <w:r>
        <w:rPr>
          <w:rFonts w:ascii="Times New Roman" w:eastAsia="ヒラギノ明朝 ProN W3" w:hAnsi="Times New Roman"/>
          <w:i/>
          <w:kern w:val="0"/>
          <w:sz w:val="20"/>
          <w:szCs w:val="20"/>
        </w:rPr>
        <w:t>IEEE Trans.</w:t>
      </w:r>
      <w:r w:rsidRPr="00AE02B8">
        <w:rPr>
          <w:rFonts w:ascii="Times New Roman" w:eastAsia="ヒラギノ明朝 ProN W3" w:hAnsi="Times New Roman"/>
          <w:i/>
          <w:kern w:val="0"/>
          <w:sz w:val="20"/>
          <w:szCs w:val="20"/>
        </w:rPr>
        <w:t xml:space="preserve"> Pattern Analysis and Machine Intelligence</w:t>
      </w:r>
      <w:r w:rsidRPr="00AE02B8">
        <w:rPr>
          <w:rFonts w:ascii="Times New Roman" w:eastAsia="ヒラギノ明朝 ProN W3" w:hAnsi="Times New Roman"/>
          <w:kern w:val="0"/>
          <w:sz w:val="20"/>
          <w:szCs w:val="20"/>
        </w:rPr>
        <w:t xml:space="preserve"> (TPAMI),</w:t>
      </w:r>
      <w:r>
        <w:rPr>
          <w:rFonts w:ascii="Times New Roman" w:eastAsia="ヒラギノ明朝 ProN W3" w:hAnsi="Times New Roman"/>
          <w:kern w:val="0"/>
          <w:sz w:val="20"/>
          <w:szCs w:val="20"/>
        </w:rPr>
        <w:t xml:space="preserve"> 2105. </w:t>
      </w:r>
    </w:p>
    <w:p w14:paraId="3FB52300" w14:textId="77777777" w:rsidR="00385313" w:rsidRPr="00445D18" w:rsidRDefault="00385313" w:rsidP="00385313">
      <w:pPr>
        <w:widowControl/>
        <w:numPr>
          <w:ilvl w:val="0"/>
          <w:numId w:val="3"/>
        </w:numPr>
        <w:spacing w:afterLines="20" w:after="48"/>
        <w:rPr>
          <w:rFonts w:eastAsia="MS Gothic" w:hAnsi="MS Gothic"/>
          <w:sz w:val="20"/>
          <w:u w:val="single"/>
        </w:rPr>
      </w:pPr>
      <w:r w:rsidRPr="00117F1A">
        <w:rPr>
          <w:rFonts w:ascii="Times New Roman" w:hAnsi="Times New Roman"/>
          <w:sz w:val="20"/>
        </w:rPr>
        <w:t xml:space="preserve">C. Zhang and </w:t>
      </w:r>
      <w:r w:rsidRPr="008A54DE">
        <w:rPr>
          <w:rFonts w:ascii="Times New Roman" w:hAnsi="Times New Roman"/>
          <w:sz w:val="20"/>
        </w:rPr>
        <w:t>I. Sato</w:t>
      </w:r>
      <w:r w:rsidRPr="00117F1A">
        <w:rPr>
          <w:rFonts w:ascii="Times New Roman" w:hAnsi="Times New Roman"/>
          <w:sz w:val="20"/>
        </w:rPr>
        <w:t xml:space="preserve">, “Separating Reflective and Fluorescent Components of An Image,” </w:t>
      </w:r>
      <w:r w:rsidRPr="00117F1A">
        <w:rPr>
          <w:rFonts w:ascii="Times New Roman" w:hAnsi="Times New Roman" w:hint="eastAsia"/>
          <w:i/>
          <w:sz w:val="20"/>
        </w:rPr>
        <w:t xml:space="preserve">Proc. </w:t>
      </w:r>
      <w:r w:rsidRPr="00117F1A">
        <w:rPr>
          <w:rFonts w:ascii="Times New Roman" w:hAnsi="Times New Roman"/>
          <w:i/>
          <w:sz w:val="20"/>
        </w:rPr>
        <w:t xml:space="preserve">IEEE </w:t>
      </w:r>
      <w:r w:rsidRPr="00117F1A">
        <w:rPr>
          <w:rFonts w:ascii="Times New Roman" w:hAnsi="Times New Roman" w:hint="eastAsia"/>
          <w:i/>
          <w:sz w:val="20"/>
        </w:rPr>
        <w:t>Conf. Computer Vision and Pattern Recognition (CVPR 2011)</w:t>
      </w:r>
      <w:r w:rsidRPr="00117F1A">
        <w:rPr>
          <w:rFonts w:ascii="Times New Roman" w:hAnsi="Times New Roman" w:hint="eastAsia"/>
          <w:sz w:val="20"/>
        </w:rPr>
        <w:t xml:space="preserve"> June 2011</w:t>
      </w:r>
      <w:r w:rsidRPr="00117F1A">
        <w:rPr>
          <w:rFonts w:ascii="Times New Roman" w:hAnsi="Times New Roman"/>
          <w:sz w:val="20"/>
        </w:rPr>
        <w:t xml:space="preserve"> </w:t>
      </w:r>
      <w:r w:rsidRPr="00445D18">
        <w:rPr>
          <w:rFonts w:ascii="Times New Roman" w:hAnsi="Times New Roman" w:hint="eastAsia"/>
          <w:sz w:val="20"/>
        </w:rPr>
        <w:t xml:space="preserve">[Best </w:t>
      </w:r>
      <w:r w:rsidRPr="00445D18">
        <w:rPr>
          <w:rFonts w:ascii="Times New Roman" w:hAnsi="Times New Roman"/>
          <w:sz w:val="20"/>
        </w:rPr>
        <w:t>s</w:t>
      </w:r>
      <w:r w:rsidRPr="00445D18">
        <w:rPr>
          <w:rFonts w:ascii="Times New Roman" w:hAnsi="Times New Roman" w:hint="eastAsia"/>
          <w:sz w:val="20"/>
        </w:rPr>
        <w:t>tudent paper honorable mention award].</w:t>
      </w:r>
    </w:p>
    <w:p w14:paraId="230C85FB" w14:textId="77777777" w:rsidR="00385313" w:rsidRDefault="00385313" w:rsidP="00385313">
      <w:pPr>
        <w:widowControl/>
        <w:numPr>
          <w:ilvl w:val="0"/>
          <w:numId w:val="3"/>
        </w:numPr>
        <w:spacing w:afterLines="20" w:after="48"/>
        <w:rPr>
          <w:rFonts w:eastAsia="MS Gothic" w:hAnsi="MS Gothic"/>
          <w:sz w:val="20"/>
          <w:u w:val="single"/>
        </w:rPr>
      </w:pPr>
      <w:r w:rsidRPr="00C533C4">
        <w:rPr>
          <w:rFonts w:ascii="Times New Roman" w:hAnsi="Times New Roman" w:cs="Verdana"/>
          <w:sz w:val="20"/>
        </w:rPr>
        <w:t xml:space="preserve">H. Shuai, </w:t>
      </w:r>
      <w:r w:rsidRPr="00E27AE4">
        <w:rPr>
          <w:rFonts w:ascii="Times New Roman" w:hAnsi="Times New Roman"/>
          <w:sz w:val="20"/>
        </w:rPr>
        <w:t>I. Sato</w:t>
      </w:r>
      <w:r w:rsidRPr="00C533C4">
        <w:rPr>
          <w:rFonts w:ascii="Times New Roman" w:hAnsi="Times New Roman"/>
          <w:sz w:val="20"/>
        </w:rPr>
        <w:t>, T. Okabe, and Y. Sato</w:t>
      </w:r>
      <w:r w:rsidRPr="00C533C4">
        <w:rPr>
          <w:rFonts w:ascii="Times New Roman" w:hAnsi="Times New Roman" w:cs="Verdana"/>
          <w:sz w:val="20"/>
        </w:rPr>
        <w:t>,</w:t>
      </w:r>
      <w:r w:rsidRPr="00C533C4">
        <w:rPr>
          <w:rFonts w:ascii="Times New Roman" w:hAnsi="Times New Roman" w:cs="Verdana" w:hint="eastAsia"/>
          <w:sz w:val="20"/>
        </w:rPr>
        <w:t>“</w:t>
      </w:r>
      <w:r w:rsidRPr="00C533C4">
        <w:rPr>
          <w:rFonts w:ascii="Times New Roman" w:hAnsi="Times New Roman" w:cs="Verdana"/>
          <w:sz w:val="20"/>
        </w:rPr>
        <w:t xml:space="preserve">Fast spectral reflectance recovery using DLP projector,” </w:t>
      </w:r>
      <w:r w:rsidRPr="00C533C4">
        <w:rPr>
          <w:rFonts w:ascii="Times New Roman" w:hAnsi="Times New Roman" w:cs="Verdana"/>
          <w:i/>
          <w:iCs/>
          <w:sz w:val="20"/>
        </w:rPr>
        <w:t>Proceedings of Asian Conference on Computer Vision</w:t>
      </w:r>
      <w:r w:rsidRPr="00C533C4">
        <w:rPr>
          <w:rFonts w:ascii="Times New Roman" w:hAnsi="Times New Roman" w:cs="Verdana"/>
          <w:sz w:val="20"/>
        </w:rPr>
        <w:t xml:space="preserve">, November 2010 </w:t>
      </w:r>
      <w:r w:rsidRPr="00E27AE4">
        <w:rPr>
          <w:rFonts w:ascii="Times New Roman" w:eastAsia="MS Gothic" w:hAnsi="Times New Roman"/>
          <w:kern w:val="0"/>
          <w:sz w:val="20"/>
        </w:rPr>
        <w:t>[Best student paper award]</w:t>
      </w:r>
      <w:r w:rsidRPr="00C533C4">
        <w:rPr>
          <w:rFonts w:ascii="Times New Roman" w:hAnsi="Times New Roman" w:cs="Verdana"/>
          <w:sz w:val="20"/>
        </w:rPr>
        <w:t>.</w:t>
      </w:r>
    </w:p>
    <w:p w14:paraId="327CA389" w14:textId="77777777" w:rsidR="00385313" w:rsidRPr="00385313" w:rsidRDefault="00385313" w:rsidP="008A54DE">
      <w:pPr>
        <w:widowControl/>
        <w:spacing w:afterLines="20" w:after="48"/>
        <w:ind w:left="480"/>
        <w:rPr>
          <w:rFonts w:eastAsia="MS Gothic" w:hAnsi="MS Gothic"/>
          <w:sz w:val="20"/>
          <w:u w:val="single"/>
        </w:rPr>
      </w:pPr>
    </w:p>
    <w:sectPr w:rsidR="00385313" w:rsidRPr="00385313" w:rsidSect="00F54590">
      <w:headerReference w:type="even" r:id="rId15"/>
      <w:headerReference w:type="default" r:id="rId16"/>
      <w:footerReference w:type="even" r:id="rId17"/>
      <w:footerReference w:type="default" r:id="rId18"/>
      <w:headerReference w:type="first" r:id="rId19"/>
      <w:footerReference w:type="first" r:id="rId20"/>
      <w:pgSz w:w="12247" w:h="17180" w:code="32767"/>
      <w:pgMar w:top="2155" w:right="1871" w:bottom="1871" w:left="1871" w:header="851" w:footer="992" w:gutter="0"/>
      <w:pgNumType w:start="40"/>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4CDB7" w14:textId="77777777" w:rsidR="00C715CB" w:rsidRDefault="00C715CB" w:rsidP="00E71B29">
      <w:r>
        <w:separator/>
      </w:r>
    </w:p>
  </w:endnote>
  <w:endnote w:type="continuationSeparator" w:id="0">
    <w:p w14:paraId="173B2A6F" w14:textId="77777777" w:rsidR="00C715CB" w:rsidRDefault="00C715CB"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aco">
    <w:altName w:val="Monaco"/>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ヒラギノ明朝 ProN W3">
    <w:altName w:val="MS Mincho"/>
    <w:panose1 w:val="02020300000000000000"/>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3826" w14:textId="77777777" w:rsidR="00452BFE" w:rsidRDefault="00452B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27D67" w14:textId="77777777" w:rsidR="007D118C" w:rsidRDefault="007D1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62A2B" w14:textId="77777777" w:rsidR="00452BFE" w:rsidRDefault="00452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612AF" w14:textId="77777777" w:rsidR="00C715CB" w:rsidRDefault="00C715CB" w:rsidP="00E71B29">
      <w:r>
        <w:separator/>
      </w:r>
    </w:p>
  </w:footnote>
  <w:footnote w:type="continuationSeparator" w:id="0">
    <w:p w14:paraId="10499F2E" w14:textId="77777777" w:rsidR="00C715CB" w:rsidRDefault="00C715CB"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49C63" w14:textId="77777777" w:rsidR="00452BFE" w:rsidRDefault="00452B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EB348" w14:textId="77777777" w:rsidR="00452BFE" w:rsidRDefault="00452B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19A9F" w14:textId="77777777" w:rsidR="00452BFE" w:rsidRDefault="00452B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666C99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9E17163"/>
    <w:multiLevelType w:val="hybridMultilevel"/>
    <w:tmpl w:val="7B8C3048"/>
    <w:lvl w:ilvl="0" w:tplc="CE1C7C44">
      <w:start w:val="1"/>
      <w:numFmt w:val="bullet"/>
      <w:lvlText w:val=""/>
      <w:lvlJc w:val="left"/>
      <w:pPr>
        <w:tabs>
          <w:tab w:val="num" w:pos="480"/>
        </w:tabs>
        <w:ind w:left="480" w:hanging="480"/>
      </w:pPr>
      <w:rPr>
        <w:rFonts w:ascii="Symbol" w:hAnsi="Symbol" w:hint="default"/>
      </w:rPr>
    </w:lvl>
    <w:lvl w:ilvl="1" w:tplc="000B0409" w:tentative="1">
      <w:start w:val="1"/>
      <w:numFmt w:val="bullet"/>
      <w:lvlText w:val=""/>
      <w:lvlJc w:val="left"/>
      <w:pPr>
        <w:tabs>
          <w:tab w:val="num" w:pos="960"/>
        </w:tabs>
        <w:ind w:left="960" w:hanging="480"/>
      </w:pPr>
      <w:rPr>
        <w:rFonts w:ascii="Wingdings" w:hAnsi="Wingdings" w:hint="default"/>
      </w:rPr>
    </w:lvl>
    <w:lvl w:ilvl="2" w:tplc="000D0409" w:tentative="1">
      <w:start w:val="1"/>
      <w:numFmt w:val="bullet"/>
      <w:lvlText w:val=""/>
      <w:lvlJc w:val="left"/>
      <w:pPr>
        <w:tabs>
          <w:tab w:val="num" w:pos="1440"/>
        </w:tabs>
        <w:ind w:left="1440" w:hanging="480"/>
      </w:pPr>
      <w:rPr>
        <w:rFonts w:ascii="Wingdings" w:hAnsi="Wingdings" w:hint="default"/>
      </w:rPr>
    </w:lvl>
    <w:lvl w:ilvl="3" w:tplc="00010409" w:tentative="1">
      <w:start w:val="1"/>
      <w:numFmt w:val="bullet"/>
      <w:lvlText w:val=""/>
      <w:lvlJc w:val="left"/>
      <w:pPr>
        <w:tabs>
          <w:tab w:val="num" w:pos="1920"/>
        </w:tabs>
        <w:ind w:left="1920" w:hanging="480"/>
      </w:pPr>
      <w:rPr>
        <w:rFonts w:ascii="Wingdings" w:hAnsi="Wingdings" w:hint="default"/>
      </w:rPr>
    </w:lvl>
    <w:lvl w:ilvl="4" w:tplc="000B0409" w:tentative="1">
      <w:start w:val="1"/>
      <w:numFmt w:val="bullet"/>
      <w:lvlText w:val=""/>
      <w:lvlJc w:val="left"/>
      <w:pPr>
        <w:tabs>
          <w:tab w:val="num" w:pos="2400"/>
        </w:tabs>
        <w:ind w:left="2400" w:hanging="480"/>
      </w:pPr>
      <w:rPr>
        <w:rFonts w:ascii="Wingdings" w:hAnsi="Wingdings" w:hint="default"/>
      </w:rPr>
    </w:lvl>
    <w:lvl w:ilvl="5" w:tplc="000D0409" w:tentative="1">
      <w:start w:val="1"/>
      <w:numFmt w:val="bullet"/>
      <w:lvlText w:val=""/>
      <w:lvlJc w:val="left"/>
      <w:pPr>
        <w:tabs>
          <w:tab w:val="num" w:pos="2880"/>
        </w:tabs>
        <w:ind w:left="2880" w:hanging="480"/>
      </w:pPr>
      <w:rPr>
        <w:rFonts w:ascii="Wingdings" w:hAnsi="Wingdings" w:hint="default"/>
      </w:rPr>
    </w:lvl>
    <w:lvl w:ilvl="6" w:tplc="00010409" w:tentative="1">
      <w:start w:val="1"/>
      <w:numFmt w:val="bullet"/>
      <w:lvlText w:val=""/>
      <w:lvlJc w:val="left"/>
      <w:pPr>
        <w:tabs>
          <w:tab w:val="num" w:pos="3360"/>
        </w:tabs>
        <w:ind w:left="3360" w:hanging="480"/>
      </w:pPr>
      <w:rPr>
        <w:rFonts w:ascii="Wingdings" w:hAnsi="Wingdings" w:hint="default"/>
      </w:rPr>
    </w:lvl>
    <w:lvl w:ilvl="7" w:tplc="000B0409" w:tentative="1">
      <w:start w:val="1"/>
      <w:numFmt w:val="bullet"/>
      <w:lvlText w:val=""/>
      <w:lvlJc w:val="left"/>
      <w:pPr>
        <w:tabs>
          <w:tab w:val="num" w:pos="3840"/>
        </w:tabs>
        <w:ind w:left="3840" w:hanging="480"/>
      </w:pPr>
      <w:rPr>
        <w:rFonts w:ascii="Wingdings" w:hAnsi="Wingdings" w:hint="default"/>
      </w:rPr>
    </w:lvl>
    <w:lvl w:ilvl="8" w:tplc="000D0409" w:tentative="1">
      <w:start w:val="1"/>
      <w:numFmt w:val="bullet"/>
      <w:lvlText w:val=""/>
      <w:lvlJc w:val="left"/>
      <w:pPr>
        <w:tabs>
          <w:tab w:val="num" w:pos="4320"/>
        </w:tabs>
        <w:ind w:left="4320" w:hanging="480"/>
      </w:pPr>
      <w:rPr>
        <w:rFonts w:ascii="Wingdings" w:hAnsi="Wingdings" w:hint="default"/>
      </w:rPr>
    </w:lvl>
  </w:abstractNum>
  <w:abstractNum w:abstractNumId="2" w15:restartNumberingAfterBreak="0">
    <w:nsid w:val="60474519"/>
    <w:multiLevelType w:val="hybridMultilevel"/>
    <w:tmpl w:val="EFCE57E0"/>
    <w:lvl w:ilvl="0" w:tplc="80944D5A">
      <w:start w:val="1"/>
      <w:numFmt w:val="decimal"/>
      <w:lvlText w:val="%1."/>
      <w:lvlJc w:val="left"/>
      <w:pPr>
        <w:tabs>
          <w:tab w:val="num" w:pos="480"/>
        </w:tabs>
        <w:ind w:left="480" w:hanging="480"/>
      </w:pPr>
      <w:rPr>
        <w:rFonts w:ascii="Times New Roman" w:eastAsia="MS Mincho" w:hAnsi="Times New Roman" w:cs="Verdana"/>
      </w:rPr>
    </w:lvl>
    <w:lvl w:ilvl="1" w:tplc="000B0409" w:tentative="1">
      <w:start w:val="1"/>
      <w:numFmt w:val="bullet"/>
      <w:lvlText w:val=""/>
      <w:lvlJc w:val="left"/>
      <w:pPr>
        <w:tabs>
          <w:tab w:val="num" w:pos="960"/>
        </w:tabs>
        <w:ind w:left="960" w:hanging="480"/>
      </w:pPr>
      <w:rPr>
        <w:rFonts w:ascii="Wingdings" w:hAnsi="Wingdings" w:hint="default"/>
      </w:rPr>
    </w:lvl>
    <w:lvl w:ilvl="2" w:tplc="000D0409" w:tentative="1">
      <w:start w:val="1"/>
      <w:numFmt w:val="bullet"/>
      <w:lvlText w:val=""/>
      <w:lvlJc w:val="left"/>
      <w:pPr>
        <w:tabs>
          <w:tab w:val="num" w:pos="1440"/>
        </w:tabs>
        <w:ind w:left="1440" w:hanging="480"/>
      </w:pPr>
      <w:rPr>
        <w:rFonts w:ascii="Wingdings" w:hAnsi="Wingdings" w:hint="default"/>
      </w:rPr>
    </w:lvl>
    <w:lvl w:ilvl="3" w:tplc="00010409" w:tentative="1">
      <w:start w:val="1"/>
      <w:numFmt w:val="bullet"/>
      <w:lvlText w:val=""/>
      <w:lvlJc w:val="left"/>
      <w:pPr>
        <w:tabs>
          <w:tab w:val="num" w:pos="1920"/>
        </w:tabs>
        <w:ind w:left="1920" w:hanging="480"/>
      </w:pPr>
      <w:rPr>
        <w:rFonts w:ascii="Wingdings" w:hAnsi="Wingdings" w:hint="default"/>
      </w:rPr>
    </w:lvl>
    <w:lvl w:ilvl="4" w:tplc="000B0409" w:tentative="1">
      <w:start w:val="1"/>
      <w:numFmt w:val="bullet"/>
      <w:lvlText w:val=""/>
      <w:lvlJc w:val="left"/>
      <w:pPr>
        <w:tabs>
          <w:tab w:val="num" w:pos="2400"/>
        </w:tabs>
        <w:ind w:left="2400" w:hanging="480"/>
      </w:pPr>
      <w:rPr>
        <w:rFonts w:ascii="Wingdings" w:hAnsi="Wingdings" w:hint="default"/>
      </w:rPr>
    </w:lvl>
    <w:lvl w:ilvl="5" w:tplc="000D0409" w:tentative="1">
      <w:start w:val="1"/>
      <w:numFmt w:val="bullet"/>
      <w:lvlText w:val=""/>
      <w:lvlJc w:val="left"/>
      <w:pPr>
        <w:tabs>
          <w:tab w:val="num" w:pos="2880"/>
        </w:tabs>
        <w:ind w:left="2880" w:hanging="480"/>
      </w:pPr>
      <w:rPr>
        <w:rFonts w:ascii="Wingdings" w:hAnsi="Wingdings" w:hint="default"/>
      </w:rPr>
    </w:lvl>
    <w:lvl w:ilvl="6" w:tplc="00010409" w:tentative="1">
      <w:start w:val="1"/>
      <w:numFmt w:val="bullet"/>
      <w:lvlText w:val=""/>
      <w:lvlJc w:val="left"/>
      <w:pPr>
        <w:tabs>
          <w:tab w:val="num" w:pos="3360"/>
        </w:tabs>
        <w:ind w:left="3360" w:hanging="480"/>
      </w:pPr>
      <w:rPr>
        <w:rFonts w:ascii="Wingdings" w:hAnsi="Wingdings" w:hint="default"/>
      </w:rPr>
    </w:lvl>
    <w:lvl w:ilvl="7" w:tplc="000B0409" w:tentative="1">
      <w:start w:val="1"/>
      <w:numFmt w:val="bullet"/>
      <w:lvlText w:val=""/>
      <w:lvlJc w:val="left"/>
      <w:pPr>
        <w:tabs>
          <w:tab w:val="num" w:pos="3840"/>
        </w:tabs>
        <w:ind w:left="3840" w:hanging="480"/>
      </w:pPr>
      <w:rPr>
        <w:rFonts w:ascii="Wingdings" w:hAnsi="Wingdings" w:hint="default"/>
      </w:rPr>
    </w:lvl>
    <w:lvl w:ilvl="8" w:tplc="000D0409" w:tentative="1">
      <w:start w:val="1"/>
      <w:numFmt w:val="bullet"/>
      <w:lvlText w:val=""/>
      <w:lvlJc w:val="left"/>
      <w:pPr>
        <w:tabs>
          <w:tab w:val="num" w:pos="4320"/>
        </w:tabs>
        <w:ind w:left="4320" w:hanging="480"/>
      </w:pPr>
      <w:rPr>
        <w:rFonts w:ascii="Wingdings" w:hAnsi="Wingdings" w:hint="default"/>
      </w:rPr>
    </w:lvl>
  </w:abstractNum>
  <w:abstractNum w:abstractNumId="3" w15:restartNumberingAfterBreak="0">
    <w:nsid w:val="63C71EB8"/>
    <w:multiLevelType w:val="hybridMultilevel"/>
    <w:tmpl w:val="9B4C3ACC"/>
    <w:lvl w:ilvl="0" w:tplc="18560762">
      <w:numFmt w:val="bullet"/>
      <w:lvlText w:val="●"/>
      <w:lvlJc w:val="left"/>
      <w:pPr>
        <w:ind w:left="360" w:hanging="360"/>
      </w:pPr>
      <w:rPr>
        <w:rFonts w:ascii="MS Gothic" w:eastAsia="MS Gothic" w:hAnsi="MS Gothic" w:cs="Times New Roman" w:hint="eastAsia"/>
        <w:color w:val="00CCFF"/>
        <w:sz w:val="32"/>
        <w:u w:val="none"/>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oNotTrackMoves/>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71B29"/>
    <w:rsid w:val="0001021F"/>
    <w:rsid w:val="000400A6"/>
    <w:rsid w:val="000E79DC"/>
    <w:rsid w:val="00181B02"/>
    <w:rsid w:val="00214D28"/>
    <w:rsid w:val="00265679"/>
    <w:rsid w:val="002913DE"/>
    <w:rsid w:val="002C2DD8"/>
    <w:rsid w:val="00327A6B"/>
    <w:rsid w:val="00385313"/>
    <w:rsid w:val="003B18F4"/>
    <w:rsid w:val="003D44F5"/>
    <w:rsid w:val="003F4D3F"/>
    <w:rsid w:val="00445D18"/>
    <w:rsid w:val="00452BFE"/>
    <w:rsid w:val="004825F0"/>
    <w:rsid w:val="00482AA1"/>
    <w:rsid w:val="004E227C"/>
    <w:rsid w:val="004F4D31"/>
    <w:rsid w:val="004F5279"/>
    <w:rsid w:val="00501817"/>
    <w:rsid w:val="005F4E45"/>
    <w:rsid w:val="005F53B2"/>
    <w:rsid w:val="0061064B"/>
    <w:rsid w:val="00617D13"/>
    <w:rsid w:val="006A6913"/>
    <w:rsid w:val="006B31BA"/>
    <w:rsid w:val="006E21B8"/>
    <w:rsid w:val="006F0CCE"/>
    <w:rsid w:val="006F167B"/>
    <w:rsid w:val="00754268"/>
    <w:rsid w:val="00756D5E"/>
    <w:rsid w:val="007773D3"/>
    <w:rsid w:val="00795F4F"/>
    <w:rsid w:val="007A1BAC"/>
    <w:rsid w:val="007D118C"/>
    <w:rsid w:val="00851417"/>
    <w:rsid w:val="00873DF6"/>
    <w:rsid w:val="008A27C6"/>
    <w:rsid w:val="008A54DE"/>
    <w:rsid w:val="008B7AD8"/>
    <w:rsid w:val="008C2005"/>
    <w:rsid w:val="008C703C"/>
    <w:rsid w:val="00907071"/>
    <w:rsid w:val="00913E1E"/>
    <w:rsid w:val="009257C7"/>
    <w:rsid w:val="0093717F"/>
    <w:rsid w:val="009418CB"/>
    <w:rsid w:val="00963E1D"/>
    <w:rsid w:val="009B7FC5"/>
    <w:rsid w:val="009C4508"/>
    <w:rsid w:val="009D3670"/>
    <w:rsid w:val="00A07460"/>
    <w:rsid w:val="00A3574E"/>
    <w:rsid w:val="00A7204F"/>
    <w:rsid w:val="00A80426"/>
    <w:rsid w:val="00A95536"/>
    <w:rsid w:val="00AA1259"/>
    <w:rsid w:val="00AD37A0"/>
    <w:rsid w:val="00AD3A66"/>
    <w:rsid w:val="00AE02B8"/>
    <w:rsid w:val="00AE4DA4"/>
    <w:rsid w:val="00B423BC"/>
    <w:rsid w:val="00B6007B"/>
    <w:rsid w:val="00B73898"/>
    <w:rsid w:val="00BD0C8C"/>
    <w:rsid w:val="00BE33F5"/>
    <w:rsid w:val="00C16551"/>
    <w:rsid w:val="00C6345A"/>
    <w:rsid w:val="00C665EE"/>
    <w:rsid w:val="00C715CB"/>
    <w:rsid w:val="00CA7E2B"/>
    <w:rsid w:val="00CD602B"/>
    <w:rsid w:val="00D40906"/>
    <w:rsid w:val="00D4793F"/>
    <w:rsid w:val="00D65ABC"/>
    <w:rsid w:val="00D71EB4"/>
    <w:rsid w:val="00D810E2"/>
    <w:rsid w:val="00DD7A52"/>
    <w:rsid w:val="00E27AE4"/>
    <w:rsid w:val="00E557E7"/>
    <w:rsid w:val="00E71B29"/>
    <w:rsid w:val="00EC125B"/>
    <w:rsid w:val="00EF5F48"/>
    <w:rsid w:val="00F433F2"/>
    <w:rsid w:val="00F54590"/>
    <w:rsid w:val="00F94B15"/>
    <w:rsid w:val="00FD3C1C"/>
    <w:rsid w:val="00FE73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61F09E29"/>
  <w14:defaultImageDpi w14:val="300"/>
  <w15:chartTrackingRefBased/>
  <w15:docId w15:val="{A4BBB5EF-7D52-4AF8-B32D-177AA5D26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link w:val="Footer"/>
    <w:uiPriority w:val="99"/>
    <w:rsid w:val="00E71B29"/>
    <w:rPr>
      <w:kern w:val="2"/>
      <w:sz w:val="21"/>
      <w:szCs w:val="24"/>
    </w:rPr>
  </w:style>
  <w:style w:type="paragraph" w:styleId="BalloonText">
    <w:name w:val="Balloon Text"/>
    <w:basedOn w:val="Normal"/>
    <w:link w:val="BalloonTextChar"/>
    <w:uiPriority w:val="99"/>
    <w:semiHidden/>
    <w:unhideWhenUsed/>
    <w:rsid w:val="00A7204F"/>
    <w:rPr>
      <w:rFonts w:ascii="Arial" w:eastAsia="MS Gothic" w:hAnsi="Arial"/>
      <w:sz w:val="18"/>
      <w:szCs w:val="18"/>
    </w:rPr>
  </w:style>
  <w:style w:type="character" w:customStyle="1" w:styleId="BalloonTextChar">
    <w:name w:val="Balloon Text Char"/>
    <w:link w:val="BalloonText"/>
    <w:uiPriority w:val="99"/>
    <w:semiHidden/>
    <w:rsid w:val="00A7204F"/>
    <w:rPr>
      <w:rFonts w:ascii="Arial" w:eastAsia="MS Gothic" w:hAnsi="Arial"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17095-0F43-433D-952F-427A4C16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345</Words>
  <Characters>1967</Characters>
  <Application>Microsoft Office Word</Application>
  <DocSecurity>0</DocSecurity>
  <Lines>16</Lines>
  <Paragraphs>4</Paragraphs>
  <ScaleCrop>false</ScaleCrop>
  <HeadingPairs>
    <vt:vector size="2" baseType="variant">
      <vt:variant>
        <vt:lpstr>タイトル</vt:lpstr>
      </vt:variant>
      <vt:variant>
        <vt:i4>1</vt:i4>
      </vt:variant>
    </vt:vector>
  </HeadingPairs>
  <TitlesOfParts>
    <vt:vector size="1" baseType="lpstr">
      <vt:lpstr/>
    </vt:vector>
  </TitlesOfParts>
  <Company>東京工業大学</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Sasaki Hiroshi</cp:lastModifiedBy>
  <cp:revision>8</cp:revision>
  <cp:lastPrinted>2018-02-23T03:33:00Z</cp:lastPrinted>
  <dcterms:created xsi:type="dcterms:W3CDTF">2016-12-28T17:22:00Z</dcterms:created>
  <dcterms:modified xsi:type="dcterms:W3CDTF">2021-02-07T09:07:00Z</dcterms:modified>
</cp:coreProperties>
</file>